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689F8" w14:textId="77777777" w:rsidR="00D965B8" w:rsidRDefault="00000000" w:rsidP="00E90A07">
      <w:pPr>
        <w:shd w:val="clear" w:color="auto" w:fill="FFFFFF"/>
        <w:spacing w:before="180" w:after="180"/>
        <w:outlineLvl w:val="2"/>
        <w:rPr>
          <w:rFonts w:ascii="Trebuchet MS" w:hAnsi="Trebuchet MS"/>
          <w:b/>
          <w:bCs/>
          <w:color w:val="000080"/>
          <w:lang w:val="en"/>
        </w:rPr>
      </w:pPr>
      <w:r>
        <w:rPr>
          <w:rFonts w:ascii="Trebuchet MS" w:hAnsi="Trebuchet MS"/>
          <w:b/>
          <w:bCs/>
          <w:noProof/>
          <w:color w:val="000080"/>
        </w:rPr>
        <w:pict w14:anchorId="31D6167C">
          <v:shapetype id="_x0000_t202" coordsize="21600,21600" o:spt="202" path="m,l,21600r21600,l21600,xe">
            <v:stroke joinstyle="miter"/>
            <v:path gradientshapeok="t" o:connecttype="rect"/>
          </v:shapetype>
          <v:shape id="_x0000_s2050" type="#_x0000_t202" style="position:absolute;margin-left:0;margin-top:6.05pt;width:499.15pt;height:92.1pt;z-index:1" strokeweight="3pt">
            <v:stroke linestyle="thinThin"/>
            <v:textbox style="mso-next-textbox:#_x0000_s2050">
              <w:txbxContent>
                <w:p w14:paraId="5D372B8F" w14:textId="32C91C3D" w:rsidR="004362BE" w:rsidRPr="004362BE" w:rsidRDefault="004362BE" w:rsidP="004362BE">
                  <w:pPr>
                    <w:jc w:val="center"/>
                    <w:rPr>
                      <w:rFonts w:ascii="Trebuchet MS" w:hAnsi="Trebuchet MS"/>
                      <w:b/>
                      <w:bCs/>
                      <w:color w:val="000080"/>
                      <w:lang w:val="it-IT"/>
                    </w:rPr>
                  </w:pPr>
                  <w:r w:rsidRPr="004362BE">
                    <w:rPr>
                      <w:rFonts w:ascii="Trebuchet MS" w:hAnsi="Trebuchet MS"/>
                      <w:b/>
                      <w:bCs/>
                      <w:color w:val="000080"/>
                      <w:lang w:val="it-IT"/>
                    </w:rPr>
                    <w:t>Punti chiave</w:t>
                  </w:r>
                </w:p>
                <w:p w14:paraId="288EF0FB" w14:textId="0C059BD0" w:rsidR="004362BE" w:rsidRPr="004362BE" w:rsidRDefault="004362BE" w:rsidP="004362BE">
                  <w:pPr>
                    <w:jc w:val="center"/>
                    <w:rPr>
                      <w:rFonts w:ascii="Frutiger-Roman" w:hAnsi="Frutiger-Roman" w:cs="Frutiger-Roman"/>
                      <w:color w:val="292526"/>
                    </w:rPr>
                  </w:pPr>
                  <w:r w:rsidRPr="004362BE">
                    <w:rPr>
                      <w:rFonts w:ascii="Frutiger-Roman" w:hAnsi="Frutiger-Roman" w:cs="Frutiger-Roman"/>
                      <w:color w:val="292526"/>
                    </w:rPr>
                    <w:t>L' uretrite non gonococciche (UNG) è un' infezione sessualmente trasmessa.</w:t>
                  </w:r>
                </w:p>
                <w:p w14:paraId="0EBF9378" w14:textId="4E373D40" w:rsidR="004362BE" w:rsidRPr="004362BE" w:rsidRDefault="004362BE" w:rsidP="004362BE">
                  <w:pPr>
                    <w:jc w:val="center"/>
                    <w:rPr>
                      <w:rFonts w:ascii="Frutiger-Roman" w:hAnsi="Frutiger-Roman" w:cs="Frutiger-Roman"/>
                      <w:color w:val="292526"/>
                    </w:rPr>
                  </w:pPr>
                  <w:r w:rsidRPr="004362BE">
                    <w:rPr>
                      <w:rFonts w:ascii="Frutiger-Roman" w:hAnsi="Frutiger-Roman" w:cs="Frutiger-Roman"/>
                      <w:color w:val="292526"/>
                    </w:rPr>
                    <w:t>Ci sono diverse cause. Alcune, ma non tutte, si trasmettono mediante rapporti sessuali,</w:t>
                  </w:r>
                </w:p>
                <w:p w14:paraId="69A6B831" w14:textId="6689249B" w:rsidR="00D965B8" w:rsidRPr="004362BE" w:rsidRDefault="004362BE" w:rsidP="004362BE">
                  <w:pPr>
                    <w:jc w:val="center"/>
                    <w:rPr>
                      <w:rFonts w:ascii="Frutiger-Roman" w:hAnsi="Frutiger-Roman" w:cs="Frutiger-Roman"/>
                      <w:color w:val="292526"/>
                    </w:rPr>
                  </w:pPr>
                  <w:r w:rsidRPr="004362BE">
                    <w:rPr>
                      <w:rFonts w:ascii="Frutiger-Roman" w:hAnsi="Frutiger-Roman" w:cs="Frutiger-Roman"/>
                      <w:color w:val="292526"/>
                    </w:rPr>
                    <w:t>e in alcuni uomini la causa non è identificata. Puoi proteggerti da questo tipo di infezioni utilizzando sempre il preservativo durante i rapporti sessuali.</w:t>
                  </w:r>
                </w:p>
              </w:txbxContent>
            </v:textbox>
          </v:shape>
        </w:pict>
      </w:r>
    </w:p>
    <w:p w14:paraId="78879561" w14:textId="77777777" w:rsidR="00D965B8" w:rsidRDefault="00D965B8" w:rsidP="00E90A07">
      <w:pPr>
        <w:shd w:val="clear" w:color="auto" w:fill="FFFFFF"/>
        <w:spacing w:before="180" w:after="180"/>
        <w:outlineLvl w:val="2"/>
        <w:rPr>
          <w:rFonts w:ascii="Trebuchet MS" w:hAnsi="Trebuchet MS"/>
          <w:b/>
          <w:bCs/>
          <w:color w:val="000080"/>
          <w:lang w:val="en"/>
        </w:rPr>
      </w:pPr>
    </w:p>
    <w:p w14:paraId="047AA37B" w14:textId="77777777" w:rsidR="00D965B8" w:rsidRDefault="00D965B8" w:rsidP="00E90A07">
      <w:pPr>
        <w:shd w:val="clear" w:color="auto" w:fill="FFFFFF"/>
        <w:spacing w:before="180" w:after="180"/>
        <w:outlineLvl w:val="2"/>
        <w:rPr>
          <w:rFonts w:ascii="Trebuchet MS" w:hAnsi="Trebuchet MS"/>
          <w:b/>
          <w:bCs/>
          <w:color w:val="000080"/>
          <w:lang w:val="en"/>
        </w:rPr>
      </w:pPr>
    </w:p>
    <w:p w14:paraId="6FDE45D3" w14:textId="77777777" w:rsidR="00D965B8" w:rsidRDefault="00D965B8" w:rsidP="00E90A07">
      <w:pPr>
        <w:shd w:val="clear" w:color="auto" w:fill="FFFFFF"/>
        <w:spacing w:before="180" w:after="180"/>
        <w:outlineLvl w:val="2"/>
        <w:rPr>
          <w:rFonts w:ascii="Trebuchet MS" w:hAnsi="Trebuchet MS"/>
          <w:b/>
          <w:bCs/>
          <w:color w:val="000080"/>
          <w:lang w:val="en"/>
        </w:rPr>
      </w:pPr>
    </w:p>
    <w:p w14:paraId="3D29ACEF" w14:textId="36313306" w:rsidR="00E90A07" w:rsidRDefault="00E90A07" w:rsidP="008C4C34">
      <w:pPr>
        <w:shd w:val="clear" w:color="auto" w:fill="FFFFFF"/>
        <w:spacing w:before="180" w:after="180"/>
        <w:outlineLvl w:val="2"/>
        <w:rPr>
          <w:rFonts w:ascii="Trebuchet MS" w:hAnsi="Trebuchet MS"/>
          <w:b/>
          <w:bCs/>
          <w:color w:val="000080"/>
          <w:lang w:val="en"/>
        </w:rPr>
      </w:pPr>
      <w:proofErr w:type="spellStart"/>
      <w:r>
        <w:rPr>
          <w:rFonts w:ascii="Trebuchet MS" w:hAnsi="Trebuchet MS"/>
          <w:b/>
          <w:bCs/>
          <w:color w:val="000080"/>
          <w:lang w:val="en"/>
        </w:rPr>
        <w:t>Cos'è</w:t>
      </w:r>
      <w:proofErr w:type="spellEnd"/>
      <w:r>
        <w:rPr>
          <w:rFonts w:ascii="Trebuchet MS" w:hAnsi="Trebuchet MS"/>
          <w:b/>
          <w:bCs/>
          <w:color w:val="000080"/>
          <w:lang w:val="en"/>
        </w:rPr>
        <w:t xml:space="preserve"> la </w:t>
      </w:r>
      <w:r w:rsidR="00AD23F6">
        <w:rPr>
          <w:rFonts w:ascii="Trebuchet MS" w:hAnsi="Trebuchet MS"/>
          <w:b/>
          <w:bCs/>
          <w:color w:val="000080"/>
          <w:lang w:val="en"/>
        </w:rPr>
        <w:t>UNG</w:t>
      </w:r>
      <w:r>
        <w:rPr>
          <w:rFonts w:ascii="Trebuchet MS" w:hAnsi="Trebuchet MS"/>
          <w:b/>
          <w:bCs/>
          <w:color w:val="000080"/>
          <w:lang w:val="en"/>
        </w:rPr>
        <w:t>?</w:t>
      </w:r>
    </w:p>
    <w:p w14:paraId="02DC1B47" w14:textId="77777777" w:rsidR="00696025" w:rsidRDefault="00696025" w:rsidP="00696025">
      <w:pPr>
        <w:numPr>
          <w:ilvl w:val="0"/>
          <w:numId w:val="1"/>
        </w:numPr>
        <w:autoSpaceDE w:val="0"/>
        <w:autoSpaceDN w:val="0"/>
        <w:adjustRightInd w:val="0"/>
        <w:rPr>
          <w:rFonts w:ascii="Frutiger-Roman" w:hAnsi="Frutiger-Roman" w:cs="Frutiger-Roman"/>
          <w:color w:val="292526"/>
        </w:rPr>
      </w:pPr>
      <w:r w:rsidRPr="00696025">
        <w:rPr>
          <w:rFonts w:ascii="Frutiger-Roman" w:hAnsi="Frutiger-Roman" w:cs="Frutiger-Roman"/>
          <w:color w:val="292526"/>
        </w:rPr>
        <w:t>L'uretrite è l'infiammazione dell'uretra (il tubo da cui fuoriesce l'urina).</w:t>
      </w:r>
    </w:p>
    <w:p w14:paraId="44DBF700" w14:textId="666F7187" w:rsidR="004362BE" w:rsidRPr="004362BE" w:rsidRDefault="004362BE" w:rsidP="004362BE">
      <w:pPr>
        <w:numPr>
          <w:ilvl w:val="0"/>
          <w:numId w:val="1"/>
        </w:numPr>
        <w:autoSpaceDE w:val="0"/>
        <w:autoSpaceDN w:val="0"/>
        <w:adjustRightInd w:val="0"/>
        <w:rPr>
          <w:rFonts w:ascii="Frutiger-Roman" w:hAnsi="Frutiger-Roman" w:cs="Frutiger-Roman"/>
          <w:color w:val="292526"/>
        </w:rPr>
      </w:pPr>
      <w:r w:rsidRPr="004362BE">
        <w:rPr>
          <w:rFonts w:ascii="Frutiger-Roman" w:hAnsi="Frutiger-Roman" w:cs="Frutiger-Roman"/>
          <w:color w:val="292526"/>
        </w:rPr>
        <w:t xml:space="preserve">Si parla di uretrite non gonococcica (UNG) quando la causa non è ancora stata determinata ed è stata esclusa la gonorrea (che può tuttavia causare infiammazione). </w:t>
      </w:r>
    </w:p>
    <w:p w14:paraId="459F9DC1" w14:textId="5C63264D" w:rsidR="004362BE" w:rsidRPr="004362BE" w:rsidRDefault="004362BE" w:rsidP="004362BE">
      <w:pPr>
        <w:numPr>
          <w:ilvl w:val="0"/>
          <w:numId w:val="1"/>
        </w:numPr>
        <w:autoSpaceDE w:val="0"/>
        <w:autoSpaceDN w:val="0"/>
        <w:adjustRightInd w:val="0"/>
        <w:rPr>
          <w:rFonts w:ascii="Frutiger-Roman" w:hAnsi="Frutiger-Roman" w:cs="Frutiger-Roman"/>
          <w:color w:val="292526"/>
        </w:rPr>
      </w:pPr>
      <w:r w:rsidRPr="004362BE">
        <w:rPr>
          <w:rFonts w:ascii="Frutiger-Roman" w:hAnsi="Frutiger-Roman" w:cs="Frutiger-Roman"/>
          <w:color w:val="292526"/>
        </w:rPr>
        <w:t xml:space="preserve">Ci sono molte cause differenti. Alcune, ma non tutte, si trasmettono per via sessuale. Se hai una UNG ci possono essere più cause, e in alcuni uomini la causa non si trova mai. </w:t>
      </w:r>
    </w:p>
    <w:p w14:paraId="5190CE2B" w14:textId="77777777" w:rsidR="004362BE" w:rsidRPr="004362BE" w:rsidRDefault="004362BE" w:rsidP="004362BE">
      <w:pPr>
        <w:numPr>
          <w:ilvl w:val="0"/>
          <w:numId w:val="1"/>
        </w:numPr>
        <w:autoSpaceDE w:val="0"/>
        <w:autoSpaceDN w:val="0"/>
        <w:adjustRightInd w:val="0"/>
        <w:rPr>
          <w:rFonts w:ascii="Frutiger-Roman" w:hAnsi="Frutiger-Roman" w:cs="Frutiger-Roman"/>
          <w:color w:val="292526"/>
        </w:rPr>
      </w:pPr>
      <w:r w:rsidRPr="004362BE">
        <w:rPr>
          <w:rFonts w:ascii="Frutiger-Roman" w:hAnsi="Frutiger-Roman" w:cs="Frutiger-Roman"/>
          <w:color w:val="292526"/>
        </w:rPr>
        <w:t xml:space="preserve">Le infezioni che più comunemente causano UNG sono la </w:t>
      </w:r>
      <w:proofErr w:type="spellStart"/>
      <w:r w:rsidRPr="004362BE">
        <w:rPr>
          <w:rFonts w:ascii="Frutiger-Roman" w:hAnsi="Frutiger-Roman" w:cs="Frutiger-Roman"/>
          <w:color w:val="292526"/>
        </w:rPr>
        <w:t>Chlamydia</w:t>
      </w:r>
      <w:proofErr w:type="spellEnd"/>
      <w:r w:rsidRPr="004362BE">
        <w:rPr>
          <w:rFonts w:ascii="Frutiger-Roman" w:hAnsi="Frutiger-Roman" w:cs="Frutiger-Roman"/>
          <w:color w:val="292526"/>
        </w:rPr>
        <w:t xml:space="preserve"> e il </w:t>
      </w:r>
      <w:proofErr w:type="spellStart"/>
      <w:r w:rsidRPr="004362BE">
        <w:rPr>
          <w:rFonts w:ascii="Frutiger-Roman" w:hAnsi="Frutiger-Roman" w:cs="Frutiger-Roman"/>
          <w:color w:val="292526"/>
        </w:rPr>
        <w:t>Mycoplasma</w:t>
      </w:r>
      <w:proofErr w:type="spellEnd"/>
      <w:r w:rsidRPr="004362BE">
        <w:rPr>
          <w:rFonts w:ascii="Frutiger-Roman" w:hAnsi="Frutiger-Roman" w:cs="Frutiger-Roman"/>
          <w:color w:val="292526"/>
        </w:rPr>
        <w:t xml:space="preserve"> </w:t>
      </w:r>
      <w:proofErr w:type="spellStart"/>
      <w:r w:rsidRPr="004362BE">
        <w:rPr>
          <w:rFonts w:ascii="Frutiger-Roman" w:hAnsi="Frutiger-Roman" w:cs="Frutiger-Roman"/>
          <w:color w:val="292526"/>
        </w:rPr>
        <w:t>genitalium</w:t>
      </w:r>
      <w:proofErr w:type="spellEnd"/>
      <w:r w:rsidRPr="004362BE">
        <w:rPr>
          <w:rFonts w:ascii="Frutiger-Roman" w:hAnsi="Frutiger-Roman" w:cs="Frutiger-Roman"/>
          <w:color w:val="292526"/>
        </w:rPr>
        <w:t xml:space="preserve"> tra il 20 al 70 % dei casi. Altri agenti infettivi sono Trichomonas </w:t>
      </w:r>
      <w:proofErr w:type="spellStart"/>
      <w:r w:rsidRPr="004362BE">
        <w:rPr>
          <w:rFonts w:ascii="Frutiger-Roman" w:hAnsi="Frutiger-Roman" w:cs="Frutiger-Roman"/>
          <w:color w:val="292526"/>
        </w:rPr>
        <w:t>vaginalis</w:t>
      </w:r>
      <w:proofErr w:type="spellEnd"/>
      <w:r w:rsidRPr="004362BE">
        <w:rPr>
          <w:rFonts w:ascii="Frutiger-Roman" w:hAnsi="Frutiger-Roman" w:cs="Frutiger-Roman"/>
          <w:color w:val="292526"/>
        </w:rPr>
        <w:t xml:space="preserve">, U. </w:t>
      </w:r>
      <w:proofErr w:type="spellStart"/>
      <w:r w:rsidRPr="004362BE">
        <w:rPr>
          <w:rFonts w:ascii="Frutiger-Roman" w:hAnsi="Frutiger-Roman" w:cs="Frutiger-Roman"/>
          <w:color w:val="292526"/>
        </w:rPr>
        <w:t>Urealyticum</w:t>
      </w:r>
      <w:proofErr w:type="spellEnd"/>
      <w:r w:rsidRPr="004362BE">
        <w:rPr>
          <w:rFonts w:ascii="Frutiger-Roman" w:hAnsi="Frutiger-Roman" w:cs="Frutiger-Roman"/>
          <w:color w:val="292526"/>
        </w:rPr>
        <w:t xml:space="preserve">, Adenovirus o Virus dell’Herpes Simplex tipo 1 e tipo 2. I batteri che causano infezioni delle vie urinarie (reni, vescica ed uretra) possono determinare l’infiammazione dell’uretra. Un’infezione vaginale del tuo partner, per esempio la candidosi o le </w:t>
      </w:r>
      <w:proofErr w:type="spellStart"/>
      <w:r w:rsidRPr="004362BE">
        <w:rPr>
          <w:rFonts w:ascii="Frutiger-Roman" w:hAnsi="Frutiger-Roman" w:cs="Frutiger-Roman"/>
          <w:color w:val="292526"/>
        </w:rPr>
        <w:t>vaginosi</w:t>
      </w:r>
      <w:proofErr w:type="spellEnd"/>
      <w:r w:rsidRPr="004362BE">
        <w:rPr>
          <w:rFonts w:ascii="Frutiger-Roman" w:hAnsi="Frutiger-Roman" w:cs="Frutiger-Roman"/>
          <w:color w:val="292526"/>
        </w:rPr>
        <w:t xml:space="preserve"> batteriche, possono scatenare una UNG. </w:t>
      </w:r>
    </w:p>
    <w:p w14:paraId="0CC6E215" w14:textId="4B4F977C" w:rsidR="004362BE" w:rsidRPr="004362BE" w:rsidRDefault="004362BE" w:rsidP="004362BE">
      <w:pPr>
        <w:numPr>
          <w:ilvl w:val="0"/>
          <w:numId w:val="1"/>
        </w:numPr>
        <w:autoSpaceDE w:val="0"/>
        <w:autoSpaceDN w:val="0"/>
        <w:adjustRightInd w:val="0"/>
        <w:rPr>
          <w:rFonts w:ascii="Frutiger-Roman" w:hAnsi="Frutiger-Roman" w:cs="Frutiger-Roman"/>
          <w:color w:val="292526"/>
        </w:rPr>
      </w:pPr>
      <w:r w:rsidRPr="004362BE">
        <w:rPr>
          <w:rFonts w:ascii="Frutiger-Roman" w:hAnsi="Frutiger-Roman" w:cs="Frutiger-Roman"/>
          <w:color w:val="292526"/>
        </w:rPr>
        <w:t xml:space="preserve">In alcuni casi di UNG, i test possono risultare negativi e la causa rimane ignota. </w:t>
      </w:r>
    </w:p>
    <w:p w14:paraId="62D5DB0A" w14:textId="742DA69E" w:rsidR="00E90A07" w:rsidRPr="004362BE" w:rsidRDefault="00E90A07" w:rsidP="00E90A07">
      <w:pPr>
        <w:shd w:val="clear" w:color="auto" w:fill="FFFFFF"/>
        <w:spacing w:before="180" w:after="180"/>
        <w:outlineLvl w:val="2"/>
        <w:rPr>
          <w:rFonts w:ascii="Trebuchet MS" w:hAnsi="Trebuchet MS"/>
          <w:b/>
          <w:bCs/>
          <w:color w:val="000080"/>
          <w:lang w:val="it-IT"/>
        </w:rPr>
      </w:pPr>
      <w:r w:rsidRPr="004362BE">
        <w:rPr>
          <w:rFonts w:ascii="Trebuchet MS" w:hAnsi="Trebuchet MS"/>
          <w:b/>
          <w:bCs/>
          <w:color w:val="000080"/>
          <w:lang w:val="it-IT"/>
        </w:rPr>
        <w:t xml:space="preserve">Come si ottiene la </w:t>
      </w:r>
      <w:r w:rsidR="00AD23F6">
        <w:rPr>
          <w:rFonts w:ascii="Trebuchet MS" w:hAnsi="Trebuchet MS"/>
          <w:b/>
          <w:bCs/>
          <w:color w:val="000080"/>
          <w:lang w:val="it-IT"/>
        </w:rPr>
        <w:t>UNG</w:t>
      </w:r>
      <w:r w:rsidRPr="004362BE">
        <w:rPr>
          <w:rFonts w:ascii="Trebuchet MS" w:hAnsi="Trebuchet MS"/>
          <w:b/>
          <w:bCs/>
          <w:color w:val="000080"/>
          <w:lang w:val="it-IT"/>
        </w:rPr>
        <w:t>?</w:t>
      </w:r>
    </w:p>
    <w:p w14:paraId="4030541F" w14:textId="12100EED" w:rsidR="004362BE" w:rsidRPr="004362BE" w:rsidRDefault="004362BE" w:rsidP="004362BE">
      <w:pPr>
        <w:numPr>
          <w:ilvl w:val="0"/>
          <w:numId w:val="1"/>
        </w:numPr>
        <w:autoSpaceDE w:val="0"/>
        <w:autoSpaceDN w:val="0"/>
        <w:adjustRightInd w:val="0"/>
        <w:rPr>
          <w:rFonts w:ascii="Frutiger-Roman" w:hAnsi="Frutiger-Roman" w:cs="Frutiger-Roman"/>
          <w:color w:val="292526"/>
        </w:rPr>
      </w:pPr>
      <w:r w:rsidRPr="004362BE">
        <w:rPr>
          <w:rFonts w:ascii="Frutiger-Roman" w:hAnsi="Frutiger-Roman" w:cs="Frutiger-Roman"/>
          <w:color w:val="292526"/>
        </w:rPr>
        <w:t xml:space="preserve">Si può contrarre l’UNG mediante rapporti sessuali con partner infetto. Questo può avvenire mediante sesso vaginale, orale ed anale. </w:t>
      </w:r>
    </w:p>
    <w:p w14:paraId="3623AF7D" w14:textId="0D195CA3" w:rsidR="004362BE" w:rsidRPr="004362BE" w:rsidRDefault="004362BE" w:rsidP="004362BE">
      <w:pPr>
        <w:numPr>
          <w:ilvl w:val="0"/>
          <w:numId w:val="1"/>
        </w:numPr>
        <w:autoSpaceDE w:val="0"/>
        <w:autoSpaceDN w:val="0"/>
        <w:adjustRightInd w:val="0"/>
        <w:rPr>
          <w:rFonts w:ascii="Frutiger-Roman" w:hAnsi="Frutiger-Roman" w:cs="Frutiger-Roman"/>
          <w:color w:val="292526"/>
        </w:rPr>
      </w:pPr>
      <w:r w:rsidRPr="004362BE">
        <w:rPr>
          <w:rFonts w:ascii="Frutiger-Roman" w:hAnsi="Frutiger-Roman" w:cs="Frutiger-Roman"/>
          <w:color w:val="292526"/>
        </w:rPr>
        <w:t xml:space="preserve">Non tutti i casi di uretriti non specifiche si trasmettono per via sessuale. </w:t>
      </w:r>
    </w:p>
    <w:p w14:paraId="1917F8B0" w14:textId="21039815" w:rsidR="004362BE" w:rsidRPr="004362BE" w:rsidRDefault="004362BE" w:rsidP="004362BE">
      <w:pPr>
        <w:numPr>
          <w:ilvl w:val="0"/>
          <w:numId w:val="1"/>
        </w:numPr>
        <w:autoSpaceDE w:val="0"/>
        <w:autoSpaceDN w:val="0"/>
        <w:adjustRightInd w:val="0"/>
        <w:rPr>
          <w:rFonts w:ascii="Frutiger-Roman" w:hAnsi="Frutiger-Roman" w:cs="Frutiger-Roman"/>
          <w:color w:val="292526"/>
        </w:rPr>
      </w:pPr>
      <w:r w:rsidRPr="004362BE">
        <w:rPr>
          <w:rFonts w:ascii="Frutiger-Roman" w:hAnsi="Frutiger-Roman" w:cs="Frutiger-Roman"/>
          <w:color w:val="292526"/>
        </w:rPr>
        <w:t xml:space="preserve">Anche se hai già contratto in precedenza l’uretrite non gonococcica, puoi infettarti di nuovo. </w:t>
      </w:r>
    </w:p>
    <w:p w14:paraId="1CC12CFE" w14:textId="366E8902" w:rsidR="00E90A07" w:rsidRPr="00497DFE" w:rsidRDefault="00E90A07" w:rsidP="00E4029F">
      <w:pPr>
        <w:shd w:val="clear" w:color="auto" w:fill="FFFFFF"/>
        <w:spacing w:before="180"/>
        <w:outlineLvl w:val="2"/>
        <w:rPr>
          <w:rFonts w:ascii="Frutiger-Roman" w:hAnsi="Frutiger-Roman" w:cs="Frutiger-Roman"/>
          <w:color w:val="292526"/>
        </w:rPr>
      </w:pPr>
      <w:r w:rsidRPr="004362BE">
        <w:rPr>
          <w:rFonts w:ascii="Trebuchet MS" w:hAnsi="Trebuchet MS"/>
          <w:b/>
          <w:bCs/>
          <w:color w:val="000080"/>
          <w:lang w:val="it-IT"/>
        </w:rPr>
        <w:t xml:space="preserve">Quali sono i sintomi della </w:t>
      </w:r>
      <w:r w:rsidR="00AD23F6">
        <w:rPr>
          <w:rFonts w:ascii="Trebuchet MS" w:hAnsi="Trebuchet MS"/>
          <w:b/>
          <w:bCs/>
          <w:color w:val="000080"/>
          <w:lang w:val="it-IT"/>
        </w:rPr>
        <w:t>UNG</w:t>
      </w:r>
      <w:r w:rsidRPr="004362BE">
        <w:rPr>
          <w:rFonts w:ascii="Trebuchet MS" w:hAnsi="Trebuchet MS"/>
          <w:b/>
          <w:bCs/>
          <w:color w:val="000080"/>
          <w:lang w:val="it-IT"/>
        </w:rPr>
        <w:t>?</w:t>
      </w:r>
    </w:p>
    <w:p w14:paraId="39E7CAC4" w14:textId="3461350E" w:rsidR="00E90A07" w:rsidRPr="00497DFE" w:rsidRDefault="004362BE" w:rsidP="00E90A07">
      <w:pPr>
        <w:numPr>
          <w:ilvl w:val="0"/>
          <w:numId w:val="1"/>
        </w:numPr>
        <w:autoSpaceDE w:val="0"/>
        <w:autoSpaceDN w:val="0"/>
        <w:adjustRightInd w:val="0"/>
        <w:rPr>
          <w:rFonts w:ascii="Frutiger-Roman" w:hAnsi="Frutiger-Roman" w:cs="Frutiger-Roman"/>
          <w:color w:val="292526"/>
        </w:rPr>
      </w:pPr>
      <w:r w:rsidRPr="004362BE">
        <w:rPr>
          <w:rFonts w:ascii="Frutiger-Roman" w:hAnsi="Frutiger-Roman" w:cs="Frutiger-Roman"/>
          <w:color w:val="292526"/>
          <w:lang w:val="it-IT"/>
        </w:rPr>
        <w:t xml:space="preserve">I sintomi più comuni nell’uomo sono: </w:t>
      </w:r>
    </w:p>
    <w:p w14:paraId="0C5A876A" w14:textId="2695ECFB" w:rsidR="00E90A07" w:rsidRPr="00497DFE" w:rsidRDefault="004362BE" w:rsidP="00D965B8">
      <w:pPr>
        <w:numPr>
          <w:ilvl w:val="1"/>
          <w:numId w:val="1"/>
        </w:numPr>
        <w:autoSpaceDE w:val="0"/>
        <w:autoSpaceDN w:val="0"/>
        <w:adjustRightInd w:val="0"/>
        <w:rPr>
          <w:rFonts w:ascii="Frutiger-Roman" w:hAnsi="Frutiger-Roman" w:cs="Frutiger-Roman"/>
          <w:color w:val="292526"/>
        </w:rPr>
      </w:pPr>
      <w:r w:rsidRPr="004362BE">
        <w:rPr>
          <w:rFonts w:ascii="Frutiger-Roman" w:hAnsi="Frutiger-Roman" w:cs="Frutiger-Roman"/>
          <w:color w:val="292526"/>
          <w:lang w:val="it-IT"/>
        </w:rPr>
        <w:t>Bruciore durante la minzione</w:t>
      </w:r>
    </w:p>
    <w:p w14:paraId="0809A88E" w14:textId="6169C97A" w:rsidR="00E90A07" w:rsidRDefault="00E90A07" w:rsidP="00D965B8">
      <w:pPr>
        <w:numPr>
          <w:ilvl w:val="1"/>
          <w:numId w:val="1"/>
        </w:numPr>
        <w:autoSpaceDE w:val="0"/>
        <w:autoSpaceDN w:val="0"/>
        <w:adjustRightInd w:val="0"/>
        <w:rPr>
          <w:rFonts w:ascii="Frutiger-Roman" w:hAnsi="Frutiger-Roman" w:cs="Frutiger-Roman"/>
          <w:color w:val="292526"/>
        </w:rPr>
      </w:pPr>
      <w:r w:rsidRPr="00497DFE">
        <w:rPr>
          <w:rFonts w:ascii="Frutiger-Roman" w:hAnsi="Frutiger-Roman" w:cs="Frutiger-Roman"/>
          <w:color w:val="292526"/>
        </w:rPr>
        <w:t>Secrezione dal</w:t>
      </w:r>
      <w:r w:rsidR="004362BE">
        <w:rPr>
          <w:rFonts w:ascii="Frutiger-Roman" w:hAnsi="Frutiger-Roman" w:cs="Frutiger-Roman"/>
          <w:color w:val="292526"/>
        </w:rPr>
        <w:t xml:space="preserve"> </w:t>
      </w:r>
      <w:r w:rsidRPr="00497DFE">
        <w:rPr>
          <w:rFonts w:ascii="Frutiger-Roman" w:hAnsi="Frutiger-Roman" w:cs="Frutiger-Roman"/>
          <w:color w:val="292526"/>
        </w:rPr>
        <w:t>pene</w:t>
      </w:r>
    </w:p>
    <w:p w14:paraId="75940827" w14:textId="43F15AB5" w:rsidR="00766664" w:rsidRPr="00497DFE" w:rsidRDefault="00766664" w:rsidP="00D965B8">
      <w:pPr>
        <w:numPr>
          <w:ilvl w:val="1"/>
          <w:numId w:val="1"/>
        </w:numPr>
        <w:autoSpaceDE w:val="0"/>
        <w:autoSpaceDN w:val="0"/>
        <w:adjustRightInd w:val="0"/>
        <w:rPr>
          <w:rFonts w:ascii="Frutiger-Roman" w:hAnsi="Frutiger-Roman" w:cs="Frutiger-Roman"/>
          <w:color w:val="292526"/>
        </w:rPr>
      </w:pPr>
      <w:r>
        <w:rPr>
          <w:rFonts w:ascii="Frutiger-Roman" w:hAnsi="Frutiger-Roman" w:cs="Frutiger-Roman"/>
          <w:color w:val="292526"/>
        </w:rPr>
        <w:t xml:space="preserve">Irritazione/prurito </w:t>
      </w:r>
      <w:r w:rsidR="004362BE">
        <w:rPr>
          <w:rFonts w:ascii="Frutiger-Roman" w:hAnsi="Frutiger-Roman" w:cs="Frutiger-Roman"/>
          <w:color w:val="292526"/>
        </w:rPr>
        <w:t xml:space="preserve">a livello della </w:t>
      </w:r>
      <w:r>
        <w:rPr>
          <w:rFonts w:ascii="Frutiger-Roman" w:hAnsi="Frutiger-Roman" w:cs="Frutiger-Roman"/>
          <w:color w:val="292526"/>
        </w:rPr>
        <w:t>punta del pene</w:t>
      </w:r>
    </w:p>
    <w:p w14:paraId="4B09C5B1" w14:textId="77777777" w:rsidR="00E85C2E" w:rsidRPr="004362BE" w:rsidRDefault="00E90A07" w:rsidP="00414EAF">
      <w:pPr>
        <w:numPr>
          <w:ilvl w:val="1"/>
          <w:numId w:val="1"/>
        </w:numPr>
        <w:autoSpaceDE w:val="0"/>
        <w:autoSpaceDN w:val="0"/>
        <w:adjustRightInd w:val="0"/>
        <w:rPr>
          <w:rFonts w:ascii="Trebuchet MS" w:hAnsi="Trebuchet MS"/>
          <w:b/>
          <w:bCs/>
          <w:color w:val="000080"/>
          <w:lang w:val="it-IT"/>
        </w:rPr>
      </w:pPr>
      <w:r w:rsidRPr="00497DFE">
        <w:rPr>
          <w:rFonts w:ascii="Frutiger-Roman" w:hAnsi="Frutiger-Roman" w:cs="Frutiger-Roman"/>
          <w:color w:val="292526"/>
        </w:rPr>
        <w:t>Potrebbe esserci dolore o fastidio ai testicoli</w:t>
      </w:r>
    </w:p>
    <w:p w14:paraId="50F1E527" w14:textId="5B54577A" w:rsidR="00696025" w:rsidRPr="004362BE" w:rsidRDefault="004362BE" w:rsidP="00696025">
      <w:pPr>
        <w:numPr>
          <w:ilvl w:val="0"/>
          <w:numId w:val="1"/>
        </w:numPr>
        <w:autoSpaceDE w:val="0"/>
        <w:autoSpaceDN w:val="0"/>
        <w:adjustRightInd w:val="0"/>
        <w:rPr>
          <w:rFonts w:ascii="Trebuchet MS" w:hAnsi="Trebuchet MS"/>
          <w:b/>
          <w:bCs/>
          <w:color w:val="000080"/>
          <w:lang w:val="it-IT"/>
        </w:rPr>
      </w:pPr>
      <w:r w:rsidRPr="004362BE">
        <w:rPr>
          <w:rFonts w:ascii="Frutiger-Roman" w:hAnsi="Frutiger-Roman" w:cs="Frutiger-Roman"/>
          <w:color w:val="292526"/>
          <w:lang w:val="it-IT"/>
        </w:rPr>
        <w:t xml:space="preserve">Alcuni uomini non hanno sintomi </w:t>
      </w:r>
    </w:p>
    <w:p w14:paraId="18C3D023" w14:textId="77777777" w:rsidR="00AD23F6" w:rsidRPr="004362BE" w:rsidRDefault="00AD23F6" w:rsidP="00AD23F6">
      <w:pPr>
        <w:spacing w:before="150" w:after="75"/>
        <w:rPr>
          <w:rFonts w:ascii="Trebuchet MS" w:hAnsi="Trebuchet MS"/>
          <w:b/>
          <w:bCs/>
          <w:color w:val="000080"/>
          <w:lang w:val="it-IT"/>
        </w:rPr>
      </w:pPr>
      <w:r w:rsidRPr="004362BE">
        <w:rPr>
          <w:rFonts w:ascii="Trebuchet MS" w:hAnsi="Trebuchet MS"/>
          <w:b/>
          <w:bCs/>
          <w:color w:val="000080"/>
          <w:lang w:val="it-IT"/>
        </w:rPr>
        <w:t xml:space="preserve">E’ necessario fare test particolari? </w:t>
      </w:r>
    </w:p>
    <w:p w14:paraId="42107A12" w14:textId="75E92169" w:rsidR="004362BE" w:rsidRPr="004362BE" w:rsidRDefault="004362BE" w:rsidP="00AD23F6">
      <w:pPr>
        <w:numPr>
          <w:ilvl w:val="0"/>
          <w:numId w:val="1"/>
        </w:numPr>
        <w:autoSpaceDE w:val="0"/>
        <w:autoSpaceDN w:val="0"/>
        <w:adjustRightInd w:val="0"/>
        <w:rPr>
          <w:rFonts w:ascii="Frutiger-Roman" w:hAnsi="Frutiger-Roman" w:cs="Frutiger-Roman"/>
          <w:color w:val="292526"/>
        </w:rPr>
      </w:pPr>
      <w:r w:rsidRPr="004362BE">
        <w:rPr>
          <w:rFonts w:ascii="Frutiger-Roman" w:hAnsi="Frutiger-Roman" w:cs="Frutiger-Roman"/>
          <w:color w:val="292526"/>
        </w:rPr>
        <w:t xml:space="preserve">Se pensi di avere acquisito un’infezione sessualmente trasmissibile, oppure hai sintomi che possono essere compatibili con l’uretrite non gonococcica dovresti fare una visita presso il tuo Medico di medicina Generale oppure Centro di Malattie Sessualmente Trasmesse (MTS) presso la Dermatologia del tuo Ospedale o Distretto. </w:t>
      </w:r>
    </w:p>
    <w:p w14:paraId="0D27DEC2" w14:textId="0BB3A472" w:rsidR="004362BE" w:rsidRPr="004362BE" w:rsidRDefault="004362BE" w:rsidP="00AD23F6">
      <w:pPr>
        <w:numPr>
          <w:ilvl w:val="0"/>
          <w:numId w:val="1"/>
        </w:numPr>
        <w:autoSpaceDE w:val="0"/>
        <w:autoSpaceDN w:val="0"/>
        <w:adjustRightInd w:val="0"/>
        <w:rPr>
          <w:rFonts w:ascii="Frutiger-Roman" w:hAnsi="Frutiger-Roman" w:cs="Frutiger-Roman"/>
          <w:color w:val="292526"/>
        </w:rPr>
      </w:pPr>
      <w:r w:rsidRPr="004362BE">
        <w:rPr>
          <w:rFonts w:ascii="Frutiger-Roman" w:hAnsi="Frutiger-Roman" w:cs="Frutiger-Roman"/>
          <w:color w:val="292526"/>
        </w:rPr>
        <w:t xml:space="preserve">E’ necessario prelevare un campione dalla punta del pene per fare diagnosi. Si utilizza un tampone simile ad un </w:t>
      </w:r>
      <w:proofErr w:type="spellStart"/>
      <w:r w:rsidRPr="004362BE">
        <w:rPr>
          <w:rFonts w:ascii="Frutiger-Roman" w:hAnsi="Frutiger-Roman" w:cs="Frutiger-Roman"/>
          <w:color w:val="292526"/>
        </w:rPr>
        <w:t>cotton</w:t>
      </w:r>
      <w:proofErr w:type="spellEnd"/>
      <w:r w:rsidRPr="004362BE">
        <w:rPr>
          <w:rFonts w:ascii="Frutiger-Roman" w:hAnsi="Frutiger-Roman" w:cs="Frutiger-Roman"/>
          <w:color w:val="292526"/>
        </w:rPr>
        <w:t xml:space="preserve"> </w:t>
      </w:r>
      <w:proofErr w:type="spellStart"/>
      <w:r w:rsidRPr="004362BE">
        <w:rPr>
          <w:rFonts w:ascii="Frutiger-Roman" w:hAnsi="Frutiger-Roman" w:cs="Frutiger-Roman"/>
          <w:color w:val="292526"/>
        </w:rPr>
        <w:t>fioc</w:t>
      </w:r>
      <w:proofErr w:type="spellEnd"/>
      <w:r w:rsidRPr="004362BE">
        <w:rPr>
          <w:rFonts w:ascii="Frutiger-Roman" w:hAnsi="Frutiger-Roman" w:cs="Frutiger-Roman"/>
          <w:color w:val="292526"/>
        </w:rPr>
        <w:t xml:space="preserve">, ma più piccolo e rotondo. La procedura dura solo qualche secondo ed in genere non è dolorosa, anche se può essere fastidiosa per poco tempo. </w:t>
      </w:r>
    </w:p>
    <w:p w14:paraId="5044F0EF" w14:textId="4D996043" w:rsidR="00E85C2E" w:rsidRDefault="004362BE" w:rsidP="00AD23F6">
      <w:pPr>
        <w:numPr>
          <w:ilvl w:val="0"/>
          <w:numId w:val="1"/>
        </w:numPr>
        <w:autoSpaceDE w:val="0"/>
        <w:autoSpaceDN w:val="0"/>
        <w:adjustRightInd w:val="0"/>
        <w:rPr>
          <w:rFonts w:ascii="Frutiger-Roman" w:hAnsi="Frutiger-Roman" w:cs="Frutiger-Roman"/>
          <w:color w:val="292526"/>
        </w:rPr>
      </w:pPr>
      <w:r w:rsidRPr="00AD23F6">
        <w:rPr>
          <w:rFonts w:ascii="Frutiger-Roman" w:hAnsi="Frutiger-Roman" w:cs="Frutiger-Roman"/>
          <w:color w:val="292526"/>
        </w:rPr>
        <w:t xml:space="preserve">In alcune strutture sanitarie il campione raccolto può essere osservato direttamente al microscopio e puoi essere informato subito se ci sono segni di infezione. </w:t>
      </w:r>
      <w:r w:rsidR="00DA38F0" w:rsidRPr="00DA38F0">
        <w:rPr>
          <w:rFonts w:ascii="Frutiger-Roman" w:hAnsi="Frutiger-Roman" w:cs="Frutiger-Roman"/>
          <w:color w:val="292526"/>
        </w:rPr>
        <w:t xml:space="preserve">cotone. Dura solo pochi secondi e di solito non è doloroso, anche se può dare fastidio </w:t>
      </w:r>
      <w:r w:rsidR="00E4029F">
        <w:rPr>
          <w:rFonts w:ascii="Frutiger-Roman" w:hAnsi="Frutiger-Roman" w:cs="Frutiger-Roman"/>
          <w:color w:val="292526"/>
        </w:rPr>
        <w:t xml:space="preserve">per un momento. In </w:t>
      </w:r>
      <w:r w:rsidR="00E4029F">
        <w:rPr>
          <w:rFonts w:ascii="Frutiger-Roman" w:hAnsi="Frutiger-Roman" w:cs="Frutiger-Roman"/>
          <w:color w:val="292526"/>
        </w:rPr>
        <w:lastRenderedPageBreak/>
        <w:t>alcune cliniche possono immediatamente osservare il campione al microscopio e dirti se ci sono segni di infiammazione.</w:t>
      </w:r>
    </w:p>
    <w:p w14:paraId="7FDBEDEB" w14:textId="77777777" w:rsidR="00DA38F0" w:rsidRPr="00DA38F0" w:rsidRDefault="00DA38F0" w:rsidP="00AD23F6">
      <w:pPr>
        <w:numPr>
          <w:ilvl w:val="0"/>
          <w:numId w:val="1"/>
        </w:numPr>
        <w:autoSpaceDE w:val="0"/>
        <w:autoSpaceDN w:val="0"/>
        <w:adjustRightInd w:val="0"/>
        <w:rPr>
          <w:rFonts w:ascii="Frutiger-Roman" w:hAnsi="Frutiger-Roman" w:cs="Frutiger-Roman"/>
          <w:color w:val="292526"/>
        </w:rPr>
      </w:pPr>
      <w:r w:rsidRPr="00DA38F0">
        <w:rPr>
          <w:rFonts w:ascii="Frutiger-Roman" w:hAnsi="Frutiger-Roman" w:cs="Frutiger-Roman"/>
          <w:color w:val="292526"/>
        </w:rPr>
        <w:t>L'accuratezza della ricerca dei segni di infiammazione al microscopio dipende dall'abilità della persona che esegue il test e da quanto tempo è trascorso l'ultima volta che si è urinato. Si consiglia di non urinare per almeno due ore prima affinché il test sia quanto più accurato possibile.</w:t>
      </w:r>
    </w:p>
    <w:p w14:paraId="33433C32" w14:textId="77777777" w:rsidR="00DA38F0" w:rsidRPr="00DA38F0" w:rsidRDefault="00DA38F0" w:rsidP="00AD23F6">
      <w:pPr>
        <w:numPr>
          <w:ilvl w:val="0"/>
          <w:numId w:val="1"/>
        </w:numPr>
        <w:autoSpaceDE w:val="0"/>
        <w:autoSpaceDN w:val="0"/>
        <w:adjustRightInd w:val="0"/>
        <w:rPr>
          <w:rFonts w:ascii="Frutiger-Roman" w:hAnsi="Frutiger-Roman" w:cs="Frutiger-Roman"/>
          <w:color w:val="292526"/>
        </w:rPr>
      </w:pPr>
      <w:r w:rsidRPr="00DA38F0">
        <w:rPr>
          <w:rFonts w:ascii="Frutiger-Roman" w:hAnsi="Frutiger-Roman" w:cs="Frutiger-Roman"/>
          <w:color w:val="292526"/>
        </w:rPr>
        <w:t>Se hai segni e sintomi ma il test non conferma l'uretrite aspecifica, ti potrebbe essere chiesto di non urinare durante la notte e di tornare per sottoporti di nuovo al test.</w:t>
      </w:r>
    </w:p>
    <w:p w14:paraId="35690C54" w14:textId="77777777" w:rsidR="00E85C2E" w:rsidRPr="00DA38F0" w:rsidRDefault="00DA38F0" w:rsidP="00AD23F6">
      <w:pPr>
        <w:numPr>
          <w:ilvl w:val="0"/>
          <w:numId w:val="1"/>
        </w:numPr>
        <w:autoSpaceDE w:val="0"/>
        <w:autoSpaceDN w:val="0"/>
        <w:adjustRightInd w:val="0"/>
        <w:rPr>
          <w:rFonts w:ascii="Frutiger-Roman" w:hAnsi="Frutiger-Roman" w:cs="Frutiger-Roman"/>
          <w:color w:val="292526"/>
        </w:rPr>
      </w:pPr>
      <w:r w:rsidRPr="00DA38F0">
        <w:rPr>
          <w:rFonts w:ascii="Frutiger-Roman" w:hAnsi="Frutiger-Roman" w:cs="Frutiger-Roman"/>
          <w:color w:val="292526"/>
        </w:rPr>
        <w:t>Oltre a verificare i segni di infiammazione, si consiglia di sottoporsi contemporaneamente anche a un test per la clamidia, il micoplasma e la gonorrea. Questo di solito viene fatto su un campione di urina.</w:t>
      </w:r>
    </w:p>
    <w:p w14:paraId="1A0AB4E8" w14:textId="1D0C8DAB" w:rsidR="00130E95" w:rsidRPr="00DA38F0" w:rsidRDefault="00E90A07" w:rsidP="00AD23F6">
      <w:pPr>
        <w:numPr>
          <w:ilvl w:val="0"/>
          <w:numId w:val="1"/>
        </w:numPr>
        <w:autoSpaceDE w:val="0"/>
        <w:autoSpaceDN w:val="0"/>
        <w:adjustRightInd w:val="0"/>
        <w:rPr>
          <w:rFonts w:ascii="Frutiger-Roman" w:hAnsi="Frutiger-Roman" w:cs="Frutiger-Roman"/>
          <w:color w:val="292526"/>
        </w:rPr>
      </w:pPr>
      <w:r w:rsidRPr="00D965B8">
        <w:rPr>
          <w:rFonts w:ascii="Frutiger-Roman" w:hAnsi="Frutiger-Roman" w:cs="Frutiger-Roman"/>
          <w:color w:val="292526"/>
        </w:rPr>
        <w:t xml:space="preserve">Se soffri di </w:t>
      </w:r>
      <w:r w:rsidR="00AD23F6">
        <w:rPr>
          <w:rFonts w:ascii="Frutiger-Roman" w:hAnsi="Frutiger-Roman" w:cs="Frutiger-Roman"/>
          <w:color w:val="292526"/>
        </w:rPr>
        <w:t>UNG</w:t>
      </w:r>
      <w:r w:rsidRPr="00D965B8">
        <w:rPr>
          <w:rFonts w:ascii="Frutiger-Roman" w:hAnsi="Frutiger-Roman" w:cs="Frutiger-Roman"/>
          <w:color w:val="292526"/>
        </w:rPr>
        <w:t>, dovresti sottoporti a test anche per altre infezioni a trasmissione sessuale come HIV, sifilide ed epatite B, poiché puoi avere più di un'infezione contemporaneamente.</w:t>
      </w:r>
      <w:bookmarkStart w:id="0" w:name="treatments"/>
      <w:bookmarkEnd w:id="0"/>
    </w:p>
    <w:p w14:paraId="27CAD936" w14:textId="06EFEBE9" w:rsidR="00E90A07" w:rsidRPr="004362BE" w:rsidRDefault="00E90A07" w:rsidP="00E4029F">
      <w:pPr>
        <w:shd w:val="clear" w:color="auto" w:fill="FFFFFF"/>
        <w:spacing w:before="240" w:line="276" w:lineRule="auto"/>
        <w:outlineLvl w:val="2"/>
        <w:rPr>
          <w:rFonts w:ascii="Trebuchet MS" w:hAnsi="Trebuchet MS"/>
          <w:b/>
          <w:bCs/>
          <w:color w:val="000080"/>
          <w:lang w:val="it-IT"/>
        </w:rPr>
      </w:pPr>
      <w:r w:rsidRPr="004362BE">
        <w:rPr>
          <w:rFonts w:ascii="Trebuchet MS" w:hAnsi="Trebuchet MS"/>
          <w:b/>
          <w:bCs/>
          <w:color w:val="000080"/>
          <w:lang w:val="it-IT"/>
        </w:rPr>
        <w:t xml:space="preserve">Qual è il trattamento per la </w:t>
      </w:r>
      <w:r w:rsidR="00AD23F6">
        <w:rPr>
          <w:rFonts w:ascii="Trebuchet MS" w:hAnsi="Trebuchet MS"/>
          <w:b/>
          <w:bCs/>
          <w:color w:val="000080"/>
          <w:lang w:val="it-IT"/>
        </w:rPr>
        <w:t>UNG</w:t>
      </w:r>
      <w:r w:rsidRPr="004362BE">
        <w:rPr>
          <w:rFonts w:ascii="Trebuchet MS" w:hAnsi="Trebuchet MS"/>
          <w:b/>
          <w:bCs/>
          <w:color w:val="000080"/>
          <w:lang w:val="it-IT"/>
        </w:rPr>
        <w:t>?</w:t>
      </w:r>
    </w:p>
    <w:p w14:paraId="7489BB29" w14:textId="77777777" w:rsidR="00AD23F6" w:rsidRPr="00AD23F6" w:rsidRDefault="00AD23F6" w:rsidP="00AF472E">
      <w:pPr>
        <w:numPr>
          <w:ilvl w:val="0"/>
          <w:numId w:val="1"/>
        </w:numPr>
        <w:shd w:val="clear" w:color="auto" w:fill="FFFFFF"/>
        <w:spacing w:after="75" w:line="312" w:lineRule="atLeast"/>
        <w:rPr>
          <w:rFonts w:ascii="Frutiger-Roman" w:hAnsi="Frutiger-Roman" w:cs="Frutiger-Roman"/>
          <w:color w:val="292526"/>
        </w:rPr>
      </w:pPr>
      <w:r w:rsidRPr="00AD23F6">
        <w:rPr>
          <w:rFonts w:ascii="Frutiger-Roman" w:hAnsi="Frutiger-Roman" w:cs="Frutiger-Roman"/>
          <w:color w:val="292526"/>
        </w:rPr>
        <w:t xml:space="preserve">L’infezione si tratta con antibiotici per via orale, generalmente </w:t>
      </w:r>
      <w:proofErr w:type="spellStart"/>
      <w:r w:rsidRPr="00AD23F6">
        <w:rPr>
          <w:rFonts w:ascii="Frutiger-Roman" w:hAnsi="Frutiger-Roman" w:cs="Frutiger-Roman"/>
          <w:color w:val="292526"/>
        </w:rPr>
        <w:t>doxiciclina</w:t>
      </w:r>
      <w:proofErr w:type="spellEnd"/>
      <w:r w:rsidRPr="00AD23F6">
        <w:rPr>
          <w:rFonts w:ascii="Frutiger-Roman" w:hAnsi="Frutiger-Roman" w:cs="Frutiger-Roman"/>
          <w:color w:val="292526"/>
        </w:rPr>
        <w:t xml:space="preserve"> o azitromicina. </w:t>
      </w:r>
      <w:proofErr w:type="spellStart"/>
      <w:r w:rsidRPr="00AD23F6">
        <w:rPr>
          <w:rFonts w:ascii="Frutiger-Roman" w:hAnsi="Frutiger-Roman" w:cs="Frutiger-Roman"/>
          <w:color w:val="292526"/>
        </w:rPr>
        <w:t>Entrambi</w:t>
      </w:r>
      <w:proofErr w:type="spellEnd"/>
      <w:r w:rsidRPr="00AD23F6">
        <w:rPr>
          <w:rFonts w:ascii="Frutiger-Roman" w:hAnsi="Frutiger-Roman" w:cs="Frutiger-Roman"/>
          <w:color w:val="292526"/>
        </w:rPr>
        <w:t xml:space="preserve"> </w:t>
      </w:r>
      <w:proofErr w:type="spellStart"/>
      <w:r w:rsidRPr="00AD23F6">
        <w:rPr>
          <w:rFonts w:ascii="Frutiger-Roman" w:hAnsi="Frutiger-Roman" w:cs="Frutiger-Roman"/>
          <w:color w:val="292526"/>
        </w:rPr>
        <w:t>gli</w:t>
      </w:r>
      <w:proofErr w:type="spellEnd"/>
      <w:r w:rsidRPr="00AD23F6">
        <w:rPr>
          <w:rFonts w:ascii="Frutiger-Roman" w:hAnsi="Frutiger-Roman" w:cs="Frutiger-Roman"/>
          <w:color w:val="292526"/>
        </w:rPr>
        <w:t xml:space="preserve"> </w:t>
      </w:r>
      <w:proofErr w:type="spellStart"/>
      <w:r w:rsidRPr="00AD23F6">
        <w:rPr>
          <w:rFonts w:ascii="Frutiger-Roman" w:hAnsi="Frutiger-Roman" w:cs="Frutiger-Roman"/>
          <w:color w:val="292526"/>
        </w:rPr>
        <w:t>antibiotici</w:t>
      </w:r>
      <w:proofErr w:type="spellEnd"/>
      <w:r w:rsidRPr="00AD23F6">
        <w:rPr>
          <w:rFonts w:ascii="Frutiger-Roman" w:hAnsi="Frutiger-Roman" w:cs="Frutiger-Roman"/>
          <w:color w:val="292526"/>
        </w:rPr>
        <w:t xml:space="preserve"> </w:t>
      </w:r>
      <w:proofErr w:type="spellStart"/>
      <w:r w:rsidRPr="00AD23F6">
        <w:rPr>
          <w:rFonts w:ascii="Frutiger-Roman" w:hAnsi="Frutiger-Roman" w:cs="Frutiger-Roman"/>
          <w:color w:val="292526"/>
        </w:rPr>
        <w:t>devono</w:t>
      </w:r>
      <w:proofErr w:type="spellEnd"/>
      <w:r w:rsidRPr="00AD23F6">
        <w:rPr>
          <w:rFonts w:ascii="Frutiger-Roman" w:hAnsi="Frutiger-Roman" w:cs="Frutiger-Roman"/>
          <w:color w:val="292526"/>
        </w:rPr>
        <w:t xml:space="preserve"> </w:t>
      </w:r>
      <w:proofErr w:type="spellStart"/>
      <w:r w:rsidRPr="00AD23F6">
        <w:rPr>
          <w:rFonts w:ascii="Frutiger-Roman" w:hAnsi="Frutiger-Roman" w:cs="Frutiger-Roman"/>
          <w:color w:val="292526"/>
        </w:rPr>
        <w:t>essere</w:t>
      </w:r>
      <w:proofErr w:type="spellEnd"/>
      <w:r w:rsidRPr="00AD23F6">
        <w:rPr>
          <w:rFonts w:ascii="Frutiger-Roman" w:hAnsi="Frutiger-Roman" w:cs="Frutiger-Roman"/>
          <w:color w:val="292526"/>
        </w:rPr>
        <w:t xml:space="preserve"> </w:t>
      </w:r>
      <w:proofErr w:type="spellStart"/>
      <w:r w:rsidRPr="00AD23F6">
        <w:rPr>
          <w:rFonts w:ascii="Frutiger-Roman" w:hAnsi="Frutiger-Roman" w:cs="Frutiger-Roman"/>
          <w:color w:val="292526"/>
        </w:rPr>
        <w:t>assunti</w:t>
      </w:r>
      <w:proofErr w:type="spellEnd"/>
      <w:r w:rsidRPr="00AD23F6">
        <w:rPr>
          <w:rFonts w:ascii="Frutiger-Roman" w:hAnsi="Frutiger-Roman" w:cs="Frutiger-Roman"/>
          <w:color w:val="292526"/>
        </w:rPr>
        <w:t xml:space="preserve"> per </w:t>
      </w:r>
      <w:proofErr w:type="spellStart"/>
      <w:r w:rsidRPr="00AD23F6">
        <w:rPr>
          <w:rFonts w:ascii="Frutiger-Roman" w:hAnsi="Frutiger-Roman" w:cs="Frutiger-Roman"/>
          <w:color w:val="292526"/>
        </w:rPr>
        <w:t>alcuni</w:t>
      </w:r>
      <w:proofErr w:type="spellEnd"/>
      <w:r w:rsidRPr="00AD23F6">
        <w:rPr>
          <w:rFonts w:ascii="Frutiger-Roman" w:hAnsi="Frutiger-Roman" w:cs="Frutiger-Roman"/>
          <w:color w:val="292526"/>
        </w:rPr>
        <w:t xml:space="preserve"> </w:t>
      </w:r>
      <w:proofErr w:type="spellStart"/>
      <w:r w:rsidRPr="00AD23F6">
        <w:rPr>
          <w:rFonts w:ascii="Frutiger-Roman" w:hAnsi="Frutiger-Roman" w:cs="Frutiger-Roman"/>
          <w:color w:val="292526"/>
        </w:rPr>
        <w:t>giorni</w:t>
      </w:r>
      <w:proofErr w:type="spellEnd"/>
      <w:r w:rsidRPr="00AD23F6">
        <w:rPr>
          <w:rFonts w:ascii="Frutiger-Roman" w:hAnsi="Frutiger-Roman" w:cs="Frutiger-Roman"/>
          <w:color w:val="292526"/>
        </w:rPr>
        <w:t xml:space="preserve">. </w:t>
      </w:r>
    </w:p>
    <w:p w14:paraId="2E571D8D" w14:textId="77777777" w:rsidR="00AD23F6" w:rsidRDefault="00AD23F6" w:rsidP="00AD23F6">
      <w:pPr>
        <w:pStyle w:val="Default"/>
        <w:rPr>
          <w:rFonts w:ascii="Trebuchet MS" w:hAnsi="Trebuchet MS" w:cs="Times New Roman"/>
          <w:b/>
          <w:bCs/>
          <w:color w:val="000080"/>
          <w:lang w:val="it-IT"/>
        </w:rPr>
      </w:pPr>
    </w:p>
    <w:p w14:paraId="067C435D" w14:textId="667EED01" w:rsidR="00AD23F6" w:rsidRPr="00AD23F6" w:rsidRDefault="00AD23F6" w:rsidP="00AD23F6">
      <w:pPr>
        <w:pStyle w:val="Default"/>
        <w:rPr>
          <w:rFonts w:eastAsia="MS Mincho"/>
          <w:color w:val="000080"/>
          <w:sz w:val="23"/>
          <w:szCs w:val="23"/>
          <w:lang w:val="it-IT"/>
        </w:rPr>
      </w:pPr>
      <w:r w:rsidRPr="00AD23F6">
        <w:rPr>
          <w:rFonts w:ascii="Trebuchet MS" w:hAnsi="Trebuchet MS" w:cs="Times New Roman"/>
          <w:b/>
          <w:bCs/>
          <w:color w:val="000080"/>
          <w:lang w:val="it-IT"/>
        </w:rPr>
        <w:t>Posso avere rapporti sessuali se ho l’uretrite non gonococcica?</w:t>
      </w:r>
      <w:r w:rsidRPr="00AD23F6">
        <w:rPr>
          <w:rFonts w:eastAsia="MS Mincho"/>
          <w:b/>
          <w:bCs/>
          <w:color w:val="000080"/>
          <w:sz w:val="23"/>
          <w:szCs w:val="23"/>
          <w:lang w:val="it-IT"/>
        </w:rPr>
        <w:t xml:space="preserve"> </w:t>
      </w:r>
    </w:p>
    <w:p w14:paraId="5392B85C" w14:textId="3EB78560" w:rsidR="00AD23F6" w:rsidRPr="00AD23F6" w:rsidRDefault="00AD23F6" w:rsidP="00AD23F6">
      <w:pPr>
        <w:numPr>
          <w:ilvl w:val="0"/>
          <w:numId w:val="1"/>
        </w:numPr>
        <w:shd w:val="clear" w:color="auto" w:fill="FFFFFF"/>
        <w:spacing w:after="75" w:line="312" w:lineRule="atLeast"/>
        <w:rPr>
          <w:rFonts w:ascii="Frutiger-Roman" w:hAnsi="Frutiger-Roman" w:cs="Frutiger-Roman"/>
          <w:color w:val="292526"/>
        </w:rPr>
      </w:pPr>
      <w:r w:rsidRPr="00AD23F6">
        <w:rPr>
          <w:rFonts w:ascii="Frutiger-Roman" w:hAnsi="Frutiger-Roman" w:cs="Frutiger-Roman"/>
          <w:color w:val="292526"/>
        </w:rPr>
        <w:t xml:space="preserve">Dovresti o evitare di avere rapporti sessuali completamente oppure utilizzare il preservativo durante ogni rapporto, fino a che tu e il partner abbiate concluso la terapia e che i sintomi siano spariti. </w:t>
      </w:r>
    </w:p>
    <w:p w14:paraId="63402BAF" w14:textId="5F156A0F" w:rsidR="00D04D14" w:rsidRDefault="00E90A07" w:rsidP="00AD23F6">
      <w:pPr>
        <w:shd w:val="clear" w:color="auto" w:fill="FFFFFF"/>
        <w:spacing w:before="180"/>
        <w:outlineLvl w:val="2"/>
      </w:pPr>
      <w:r w:rsidRPr="00AD23F6">
        <w:rPr>
          <w:rFonts w:ascii="Trebuchet MS" w:hAnsi="Trebuchet MS"/>
          <w:b/>
          <w:bCs/>
          <w:color w:val="000080"/>
          <w:lang w:val="it-IT"/>
        </w:rPr>
        <w:t>Quali sono</w:t>
      </w:r>
      <w:r w:rsidRPr="004362BE">
        <w:rPr>
          <w:rFonts w:ascii="Trebuchet MS" w:hAnsi="Trebuchet MS"/>
          <w:b/>
          <w:bCs/>
          <w:color w:val="000080"/>
          <w:lang w:val="it-IT"/>
        </w:rPr>
        <w:t xml:space="preserve"> le possibili complicanze della NGU?</w:t>
      </w:r>
      <w:r w:rsidR="00201EE8" w:rsidRPr="00201EE8">
        <w:t xml:space="preserve"> </w:t>
      </w:r>
    </w:p>
    <w:p w14:paraId="04E923AC" w14:textId="77777777" w:rsidR="00AD23F6" w:rsidRPr="00AD23F6" w:rsidRDefault="00AD23F6" w:rsidP="00AD23F6">
      <w:pPr>
        <w:pStyle w:val="Default"/>
        <w:rPr>
          <w:rFonts w:ascii="Frutiger-Roman" w:hAnsi="Frutiger-Roman" w:cs="Frutiger-Roman"/>
          <w:color w:val="292526"/>
          <w:lang w:val="it"/>
        </w:rPr>
      </w:pPr>
      <w:r w:rsidRPr="00AD23F6">
        <w:rPr>
          <w:rFonts w:ascii="Frutiger-Roman" w:hAnsi="Frutiger-Roman" w:cs="Frutiger-Roman"/>
          <w:color w:val="292526"/>
          <w:lang w:val="it"/>
        </w:rPr>
        <w:t xml:space="preserve">Se non vengono correttamente trattate, alcune forme di uretriti non gonococciche possono avere conseguenze a lungo termine, anche se poco frequenti. Queste includono: </w:t>
      </w:r>
    </w:p>
    <w:p w14:paraId="7F0A2D5C" w14:textId="7CA55B72" w:rsidR="00AD23F6" w:rsidRPr="00AD23F6" w:rsidRDefault="00AD23F6" w:rsidP="00AD23F6">
      <w:pPr>
        <w:pStyle w:val="Default"/>
        <w:numPr>
          <w:ilvl w:val="0"/>
          <w:numId w:val="2"/>
        </w:numPr>
        <w:rPr>
          <w:rFonts w:eastAsia="MS Mincho"/>
          <w:color w:val="292425"/>
          <w:sz w:val="23"/>
          <w:szCs w:val="23"/>
          <w:lang w:val="it-IT"/>
        </w:rPr>
      </w:pPr>
      <w:r w:rsidRPr="00AD23F6">
        <w:rPr>
          <w:rFonts w:eastAsia="MS Mincho"/>
          <w:color w:val="292425"/>
          <w:sz w:val="23"/>
          <w:szCs w:val="23"/>
          <w:lang w:val="it-IT"/>
        </w:rPr>
        <w:t xml:space="preserve">Dolore e gonfiore dei testicoli </w:t>
      </w:r>
    </w:p>
    <w:p w14:paraId="447B253F" w14:textId="1ED9DBAD" w:rsidR="00AD23F6" w:rsidRPr="00AD23F6" w:rsidRDefault="00AD23F6" w:rsidP="00AD23F6">
      <w:pPr>
        <w:numPr>
          <w:ilvl w:val="0"/>
          <w:numId w:val="1"/>
        </w:numPr>
        <w:autoSpaceDE w:val="0"/>
        <w:autoSpaceDN w:val="0"/>
        <w:adjustRightInd w:val="0"/>
        <w:rPr>
          <w:rFonts w:ascii="Frutiger-Roman" w:hAnsi="Frutiger-Roman" w:cs="Frutiger-Roman"/>
          <w:color w:val="292526"/>
        </w:rPr>
      </w:pPr>
      <w:r w:rsidRPr="00AD23F6">
        <w:rPr>
          <w:rFonts w:ascii="Frutiger-Roman" w:hAnsi="Frutiger-Roman" w:cs="Frutiger-Roman"/>
          <w:color w:val="292526"/>
        </w:rPr>
        <w:t xml:space="preserve">In rari casi, le uretriti non gonococciche possono causare altri sintomi tra cui l’artrite (gonfiore delle articolazioni) e infiammazione oculare. Questo quadro ha il nome di artrite reattiva. </w:t>
      </w:r>
    </w:p>
    <w:p w14:paraId="22476DB1" w14:textId="77777777" w:rsidR="00AD23F6" w:rsidRPr="00AD23F6" w:rsidRDefault="00AD23F6" w:rsidP="00AD23F6">
      <w:pPr>
        <w:numPr>
          <w:ilvl w:val="0"/>
          <w:numId w:val="1"/>
        </w:numPr>
        <w:autoSpaceDE w:val="0"/>
        <w:autoSpaceDN w:val="0"/>
        <w:adjustRightInd w:val="0"/>
        <w:rPr>
          <w:rFonts w:ascii="Frutiger-Roman" w:hAnsi="Frutiger-Roman" w:cs="Frutiger-Roman"/>
          <w:color w:val="292526"/>
        </w:rPr>
      </w:pPr>
      <w:r w:rsidRPr="00AD23F6">
        <w:rPr>
          <w:rFonts w:ascii="Frutiger-Roman" w:hAnsi="Frutiger-Roman" w:cs="Frutiger-Roman"/>
          <w:color w:val="292526"/>
        </w:rPr>
        <w:t xml:space="preserve">Le uretriti non gonococciche causate da </w:t>
      </w:r>
      <w:proofErr w:type="spellStart"/>
      <w:r w:rsidRPr="00AD23F6">
        <w:rPr>
          <w:rFonts w:ascii="Frutiger-Roman" w:hAnsi="Frutiger-Roman" w:cs="Frutiger-Roman"/>
          <w:color w:val="292526"/>
        </w:rPr>
        <w:t>Chlamydia</w:t>
      </w:r>
      <w:proofErr w:type="spellEnd"/>
      <w:r w:rsidRPr="00AD23F6">
        <w:rPr>
          <w:rFonts w:ascii="Frutiger-Roman" w:hAnsi="Frutiger-Roman" w:cs="Frutiger-Roman"/>
          <w:color w:val="292526"/>
        </w:rPr>
        <w:t xml:space="preserve"> possono portare alla malattia infiammatoria pelvica (PID) nel partner di sesso femminile. Questa causa dolore pelvico ed addominale, infertilità e gravidanza ectopica (ossia una gravidanza che si sviluppa al di fuori dell’utero).</w:t>
      </w:r>
    </w:p>
    <w:p w14:paraId="268D8474" w14:textId="52B91AD6" w:rsidR="00AD23F6" w:rsidRPr="00AD23F6" w:rsidRDefault="00AD23F6" w:rsidP="00AD23F6">
      <w:pPr>
        <w:shd w:val="clear" w:color="auto" w:fill="FFFFFF"/>
        <w:spacing w:before="180"/>
        <w:outlineLvl w:val="2"/>
        <w:rPr>
          <w:rFonts w:ascii="Frutiger-Roman" w:hAnsi="Frutiger-Roman" w:cs="Frutiger-Roman"/>
          <w:color w:val="292526"/>
          <w:lang w:val="it-IT"/>
        </w:rPr>
      </w:pPr>
      <w:r w:rsidRPr="00AD23F6">
        <w:rPr>
          <w:rFonts w:ascii="Trebuchet MS" w:hAnsi="Trebuchet MS"/>
          <w:b/>
          <w:bCs/>
          <w:color w:val="000080"/>
          <w:lang w:val="it-IT"/>
        </w:rPr>
        <w:t xml:space="preserve">Devo informare il mio partner se ho questa infezione? </w:t>
      </w:r>
    </w:p>
    <w:p w14:paraId="1E1F1DB3" w14:textId="3C5FAE3E" w:rsidR="00AD23F6" w:rsidRPr="00AD23F6" w:rsidRDefault="00AD23F6" w:rsidP="00AD23F6">
      <w:pPr>
        <w:numPr>
          <w:ilvl w:val="0"/>
          <w:numId w:val="1"/>
        </w:numPr>
        <w:autoSpaceDE w:val="0"/>
        <w:autoSpaceDN w:val="0"/>
        <w:adjustRightInd w:val="0"/>
        <w:rPr>
          <w:rFonts w:ascii="Frutiger-Roman" w:hAnsi="Frutiger-Roman" w:cs="Frutiger-Roman"/>
          <w:color w:val="292526"/>
        </w:rPr>
      </w:pPr>
      <w:r w:rsidRPr="00AD23F6">
        <w:rPr>
          <w:rFonts w:ascii="Frutiger-Roman" w:hAnsi="Frutiger-Roman" w:cs="Frutiger-Roman"/>
          <w:color w:val="292526"/>
        </w:rPr>
        <w:t xml:space="preserve">Se hai un’uretrite non gonococcica, è importante che il tuo attuale partner e tutti gli altri partner che hai avuto nelle ultime 4 settimane vengano sottoposti a test e trattati. </w:t>
      </w:r>
    </w:p>
    <w:p w14:paraId="15CADBD6" w14:textId="3DAC67A0" w:rsidR="00AD23F6" w:rsidRPr="00AD23F6" w:rsidRDefault="00AD23F6" w:rsidP="00AD23F6">
      <w:pPr>
        <w:numPr>
          <w:ilvl w:val="0"/>
          <w:numId w:val="1"/>
        </w:numPr>
        <w:autoSpaceDE w:val="0"/>
        <w:autoSpaceDN w:val="0"/>
        <w:adjustRightInd w:val="0"/>
        <w:rPr>
          <w:rFonts w:ascii="Frutiger-Roman" w:hAnsi="Frutiger-Roman" w:cs="Frutiger-Roman"/>
          <w:color w:val="292526"/>
        </w:rPr>
      </w:pPr>
      <w:r w:rsidRPr="00AD23F6">
        <w:rPr>
          <w:rFonts w:ascii="Frutiger-Roman" w:hAnsi="Frutiger-Roman" w:cs="Frutiger-Roman"/>
          <w:color w:val="292526"/>
        </w:rPr>
        <w:t xml:space="preserve">Questo è importante per evitare di acquisire l’infezione di nuovo e che i tuoi partner non sviluppino complicanze. </w:t>
      </w:r>
    </w:p>
    <w:p w14:paraId="6A09B6B8" w14:textId="01939514" w:rsidR="00E90A07" w:rsidRDefault="00E90A07" w:rsidP="00AD23F6">
      <w:pPr>
        <w:shd w:val="clear" w:color="auto" w:fill="FFFFFF"/>
        <w:spacing w:before="180"/>
        <w:outlineLvl w:val="2"/>
        <w:rPr>
          <w:rFonts w:ascii="Trebuchet MS" w:hAnsi="Trebuchet MS"/>
          <w:b/>
          <w:bCs/>
          <w:color w:val="000080"/>
          <w:lang w:val="en"/>
        </w:rPr>
      </w:pPr>
      <w:proofErr w:type="spellStart"/>
      <w:r>
        <w:rPr>
          <w:rFonts w:ascii="Trebuchet MS" w:hAnsi="Trebuchet MS"/>
          <w:b/>
          <w:bCs/>
          <w:color w:val="000080"/>
          <w:lang w:val="en"/>
        </w:rPr>
        <w:t>Ulteriori</w:t>
      </w:r>
      <w:proofErr w:type="spellEnd"/>
      <w:r>
        <w:rPr>
          <w:rFonts w:ascii="Trebuchet MS" w:hAnsi="Trebuchet MS"/>
          <w:b/>
          <w:bCs/>
          <w:color w:val="000080"/>
          <w:lang w:val="en"/>
        </w:rPr>
        <w:t xml:space="preserve"> </w:t>
      </w:r>
      <w:proofErr w:type="spellStart"/>
      <w:r>
        <w:rPr>
          <w:rFonts w:ascii="Trebuchet MS" w:hAnsi="Trebuchet MS"/>
          <w:b/>
          <w:bCs/>
          <w:color w:val="000080"/>
          <w:lang w:val="en"/>
        </w:rPr>
        <w:t>aiuti</w:t>
      </w:r>
      <w:proofErr w:type="spellEnd"/>
      <w:r>
        <w:rPr>
          <w:rFonts w:ascii="Trebuchet MS" w:hAnsi="Trebuchet MS"/>
          <w:b/>
          <w:bCs/>
          <w:color w:val="000080"/>
          <w:lang w:val="en"/>
        </w:rPr>
        <w:t xml:space="preserve"> e </w:t>
      </w:r>
      <w:proofErr w:type="spellStart"/>
      <w:r>
        <w:rPr>
          <w:rFonts w:ascii="Trebuchet MS" w:hAnsi="Trebuchet MS"/>
          <w:b/>
          <w:bCs/>
          <w:color w:val="000080"/>
          <w:lang w:val="en"/>
        </w:rPr>
        <w:t>informazioni</w:t>
      </w:r>
      <w:proofErr w:type="spellEnd"/>
    </w:p>
    <w:p w14:paraId="11B397E0" w14:textId="7FECCEC2" w:rsidR="00EA43E3" w:rsidRPr="00AD23F6" w:rsidRDefault="00AD23F6" w:rsidP="00AD23F6">
      <w:pPr>
        <w:numPr>
          <w:ilvl w:val="0"/>
          <w:numId w:val="1"/>
        </w:numPr>
        <w:autoSpaceDE w:val="0"/>
        <w:autoSpaceDN w:val="0"/>
        <w:adjustRightInd w:val="0"/>
        <w:rPr>
          <w:rFonts w:ascii="Frutiger-Roman" w:hAnsi="Frutiger-Roman" w:cs="Frutiger-Roman"/>
          <w:color w:val="292526"/>
        </w:rPr>
      </w:pPr>
      <w:r w:rsidRPr="00AD23F6">
        <w:rPr>
          <w:rFonts w:ascii="Frutiger-Roman" w:hAnsi="Frutiger-Roman" w:cs="Frutiger-Roman"/>
          <w:color w:val="292526"/>
        </w:rPr>
        <w:t>Se sospetti di avere un’uretrite non gonococcica oppure altre infezioni sessualmente trasmesse, fai una visita presso il tuo Medico di Medicina Generale oppure Centro di Malattie Sessualmente Trasmesse (MTS) presso la Dermatologia del tuo Ospedale o Distretto.</w:t>
      </w:r>
    </w:p>
    <w:sectPr w:rsidR="00EA43E3" w:rsidRPr="00AD23F6" w:rsidSect="00DF7889">
      <w:headerReference w:type="default" r:id="rId8"/>
      <w:footerReference w:type="default" r:id="rId9"/>
      <w:pgSz w:w="11906" w:h="16838"/>
      <w:pgMar w:top="1361" w:right="1077" w:bottom="1361" w:left="107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8998" w14:textId="77777777" w:rsidR="00B658BE" w:rsidRDefault="00B658BE">
      <w:r>
        <w:separator/>
      </w:r>
    </w:p>
  </w:endnote>
  <w:endnote w:type="continuationSeparator" w:id="0">
    <w:p w14:paraId="4628A1B5" w14:textId="77777777" w:rsidR="00B658BE" w:rsidRDefault="00B6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Roman">
    <w:altName w:val="Calibri"/>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5AF1" w14:textId="77777777" w:rsidR="00D965B8" w:rsidRPr="00E4029F" w:rsidRDefault="00E85C2E" w:rsidP="00E4029F">
    <w:pPr>
      <w:autoSpaceDE w:val="0"/>
      <w:autoSpaceDN w:val="0"/>
      <w:adjustRightInd w:val="0"/>
      <w:jc w:val="center"/>
      <w:rPr>
        <w:rFonts w:ascii="Tahoma" w:hAnsi="Tahoma" w:cs="Tahoma"/>
        <w:sz w:val="19"/>
        <w:szCs w:val="19"/>
      </w:rPr>
    </w:pPr>
    <w:r>
      <w:rPr>
        <w:rFonts w:ascii="Tahoma" w:hAnsi="Tahoma" w:cs="Tahoma"/>
        <w:sz w:val="19"/>
        <w:szCs w:val="19"/>
      </w:rPr>
      <w:t xml:space="preserve">Copyright © IUSTI 2024 </w:t>
    </w:r>
    <w:r w:rsidR="00D965B8">
      <w:tab/>
    </w:r>
    <w:r w:rsidR="00D965B8">
      <w:tab/>
    </w:r>
    <w:r w:rsidR="00D965B8">
      <w:tab/>
    </w:r>
    <w:r w:rsidR="00E4029F">
      <w:rPr>
        <w:rFonts w:ascii="Tahoma" w:hAnsi="Tahoma" w:cs="Tahoma"/>
        <w:sz w:val="19"/>
        <w:szCs w:val="19"/>
      </w:rPr>
      <w:t xml:space="preserve">Data di pubblicazione: 2024 </w:t>
    </w:r>
    <w:r w:rsidR="00E4029F">
      <w:rPr>
        <w:rFonts w:ascii="Tahoma" w:hAnsi="Tahoma" w:cs="Tahoma"/>
        <w:sz w:val="19"/>
        <w:szCs w:val="19"/>
      </w:rPr>
      <w:tab/>
    </w:r>
    <w:r w:rsidR="00D965B8">
      <w:t xml:space="preserve">Sito web: </w:t>
    </w:r>
    <w:hyperlink r:id="rId1" w:history="1">
      <w:r w:rsidR="00D965B8" w:rsidRPr="00701655">
        <w:rPr>
          <w:rStyle w:val="Hyperlink"/>
        </w:rPr>
        <w:t>http://www.iusti.org/</w:t>
      </w:r>
    </w:hyperlink>
  </w:p>
  <w:p w14:paraId="16BBBAB3" w14:textId="77777777" w:rsidR="006D02DC" w:rsidRDefault="004362BE" w:rsidP="006D02DC">
    <w:pPr>
      <w:jc w:val="center"/>
      <w:rPr>
        <w:sz w:val="22"/>
        <w:szCs w:val="22"/>
      </w:rPr>
    </w:pPr>
    <w:bookmarkStart w:id="1" w:name="_Hlk494622926"/>
    <w:r>
      <w:rPr>
        <w:noProof/>
      </w:rPr>
      <w:pict w14:anchorId="27257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97.5pt;height:57.9pt;visibility:visible">
          <v:imagedata r:id="rId2" o:title=""/>
        </v:shape>
      </w:pict>
    </w:r>
    <w:r>
      <w:rPr>
        <w:noProof/>
      </w:rPr>
      <w:pict w14:anchorId="64894BE7">
        <v:shape id="Picture 1" o:spid="_x0000_i1026" type="#_x0000_t75" alt="A black background with red text&#10;&#10;Description automatically generated" style="width:74.1pt;height:27.6pt;visibility:visible">
          <v:imagedata r:id="rId3" o:title="A black background with red text&#10;&#10;Description automatically generated"/>
        </v:shape>
      </w:pict>
    </w:r>
    <w:r>
      <w:rPr>
        <w:noProof/>
      </w:rPr>
      <w:pict w14:anchorId="0231BFC1">
        <v:shape id="Picture 8" o:spid="_x0000_i1027" type="#_x0000_t75" alt="Image result for isidog logo" style="width:1in;height:27.9pt;visibility:visible">
          <v:imagedata r:id="rId4" o:title="Image result for isidog logo"/>
        </v:shape>
      </w:pict>
    </w:r>
    <w:r>
      <w:rPr>
        <w:noProof/>
      </w:rPr>
      <w:pict w14:anchorId="4995F2A1">
        <v:shape id="Picture 7" o:spid="_x0000_i1028" type="#_x0000_t75" style="width:29.1pt;height:29.1pt;visibility:visible">
          <v:imagedata r:id="rId5" o:title=""/>
        </v:shape>
      </w:pict>
    </w:r>
    <w:bookmarkEnd w:id="1"/>
  </w:p>
  <w:p w14:paraId="3AF63520" w14:textId="77777777" w:rsidR="00E4029F" w:rsidRPr="005151F6" w:rsidRDefault="00E4029F" w:rsidP="00E90A07">
    <w:pPr>
      <w:autoSpaceDE w:val="0"/>
      <w:autoSpaceDN w:val="0"/>
      <w:adjustRightInd w:val="0"/>
      <w:jc w:val="center"/>
      <w:rPr>
        <w:rFonts w:ascii="Tahoma" w:hAnsi="Tahoma" w:cs="Tahoma"/>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E492E" w14:textId="77777777" w:rsidR="00B658BE" w:rsidRDefault="00B658BE">
      <w:r>
        <w:separator/>
      </w:r>
    </w:p>
  </w:footnote>
  <w:footnote w:type="continuationSeparator" w:id="0">
    <w:p w14:paraId="4A279165" w14:textId="77777777" w:rsidR="00B658BE" w:rsidRDefault="00B6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2A13" w14:textId="77777777" w:rsidR="00D965B8" w:rsidRPr="004362BE" w:rsidRDefault="00E92D36" w:rsidP="00E90A07">
    <w:pPr>
      <w:shd w:val="clear" w:color="auto" w:fill="FFFFFF"/>
      <w:spacing w:after="180"/>
      <w:outlineLvl w:val="1"/>
      <w:rPr>
        <w:rFonts w:ascii="Trebuchet MS" w:hAnsi="Trebuchet MS"/>
        <w:b/>
        <w:bCs/>
        <w:color w:val="FF0000"/>
        <w:kern w:val="36"/>
        <w:sz w:val="30"/>
        <w:szCs w:val="30"/>
        <w:lang w:val="it-IT"/>
      </w:rPr>
    </w:pPr>
    <w:r w:rsidRPr="004362BE">
      <w:rPr>
        <w:rFonts w:ascii="Trebuchet MS" w:hAnsi="Trebuchet MS"/>
        <w:b/>
        <w:bCs/>
        <w:color w:val="000080"/>
        <w:kern w:val="36"/>
        <w:sz w:val="30"/>
        <w:szCs w:val="30"/>
        <w:lang w:val="it-IT"/>
      </w:rPr>
      <w:t xml:space="preserve">NGU - </w:t>
    </w:r>
    <w:r w:rsidR="00D965B8" w:rsidRPr="005151F6">
      <w:rPr>
        <w:rFonts w:ascii="Trebuchet MS" w:hAnsi="Trebuchet MS"/>
      </w:rPr>
      <w:t>Opuscolo informativo per il paziente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86125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7D08F7"/>
    <w:multiLevelType w:val="hybridMultilevel"/>
    <w:tmpl w:val="9622446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B780C"/>
    <w:multiLevelType w:val="hybridMultilevel"/>
    <w:tmpl w:val="4AE2343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A970A5"/>
    <w:multiLevelType w:val="hybridMultilevel"/>
    <w:tmpl w:val="5BC05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E4033"/>
    <w:multiLevelType w:val="hybridMultilevel"/>
    <w:tmpl w:val="CD12D550"/>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FA2DE6"/>
    <w:multiLevelType w:val="hybridMultilevel"/>
    <w:tmpl w:val="98488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05E0B"/>
    <w:multiLevelType w:val="hybridMultilevel"/>
    <w:tmpl w:val="A2FC10D4"/>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1434" w:hanging="360"/>
      </w:pPr>
      <w:rPr>
        <w:rFonts w:ascii="Courier New" w:hAnsi="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7" w15:restartNumberingAfterBreak="0">
    <w:nsid w:val="74B75459"/>
    <w:multiLevelType w:val="hybridMultilevel"/>
    <w:tmpl w:val="306AA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74738"/>
    <w:multiLevelType w:val="hybridMultilevel"/>
    <w:tmpl w:val="CE948B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A4C01F8"/>
    <w:multiLevelType w:val="hybridMultilevel"/>
    <w:tmpl w:val="4EA0B774"/>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3" w:hanging="360"/>
      </w:pPr>
      <w:rPr>
        <w:rFonts w:ascii="Courier New" w:hAnsi="Courier New" w:hint="default"/>
      </w:rPr>
    </w:lvl>
    <w:lvl w:ilvl="2" w:tplc="08090001">
      <w:start w:val="1"/>
      <w:numFmt w:val="bullet"/>
      <w:lvlText w:val=""/>
      <w:lvlJc w:val="left"/>
      <w:pPr>
        <w:ind w:left="723" w:hanging="360"/>
      </w:pPr>
      <w:rPr>
        <w:rFonts w:ascii="Symbol" w:hAnsi="Symbol" w:hint="default"/>
      </w:rPr>
    </w:lvl>
    <w:lvl w:ilvl="3" w:tplc="08090001">
      <w:start w:val="1"/>
      <w:numFmt w:val="bullet"/>
      <w:lvlText w:val=""/>
      <w:lvlJc w:val="left"/>
      <w:pPr>
        <w:ind w:left="1443" w:hanging="360"/>
      </w:pPr>
      <w:rPr>
        <w:rFonts w:ascii="Symbol" w:hAnsi="Symbol" w:hint="default"/>
      </w:rPr>
    </w:lvl>
    <w:lvl w:ilvl="4" w:tplc="08090003" w:tentative="1">
      <w:start w:val="1"/>
      <w:numFmt w:val="bullet"/>
      <w:lvlText w:val="o"/>
      <w:lvlJc w:val="left"/>
      <w:pPr>
        <w:ind w:left="2163" w:hanging="360"/>
      </w:pPr>
      <w:rPr>
        <w:rFonts w:ascii="Courier New" w:hAnsi="Courier New" w:hint="default"/>
      </w:rPr>
    </w:lvl>
    <w:lvl w:ilvl="5" w:tplc="08090005" w:tentative="1">
      <w:start w:val="1"/>
      <w:numFmt w:val="bullet"/>
      <w:lvlText w:val=""/>
      <w:lvlJc w:val="left"/>
      <w:pPr>
        <w:ind w:left="2883" w:hanging="360"/>
      </w:pPr>
      <w:rPr>
        <w:rFonts w:ascii="Wingdings" w:hAnsi="Wingdings" w:hint="default"/>
      </w:rPr>
    </w:lvl>
    <w:lvl w:ilvl="6" w:tplc="08090001" w:tentative="1">
      <w:start w:val="1"/>
      <w:numFmt w:val="bullet"/>
      <w:lvlText w:val=""/>
      <w:lvlJc w:val="left"/>
      <w:pPr>
        <w:ind w:left="3603" w:hanging="360"/>
      </w:pPr>
      <w:rPr>
        <w:rFonts w:ascii="Symbol" w:hAnsi="Symbol" w:hint="default"/>
      </w:rPr>
    </w:lvl>
    <w:lvl w:ilvl="7" w:tplc="08090003" w:tentative="1">
      <w:start w:val="1"/>
      <w:numFmt w:val="bullet"/>
      <w:lvlText w:val="o"/>
      <w:lvlJc w:val="left"/>
      <w:pPr>
        <w:ind w:left="4323" w:hanging="360"/>
      </w:pPr>
      <w:rPr>
        <w:rFonts w:ascii="Courier New" w:hAnsi="Courier New" w:hint="default"/>
      </w:rPr>
    </w:lvl>
    <w:lvl w:ilvl="8" w:tplc="08090005" w:tentative="1">
      <w:start w:val="1"/>
      <w:numFmt w:val="bullet"/>
      <w:lvlText w:val=""/>
      <w:lvlJc w:val="left"/>
      <w:pPr>
        <w:ind w:left="5043" w:hanging="360"/>
      </w:pPr>
      <w:rPr>
        <w:rFonts w:ascii="Wingdings" w:hAnsi="Wingdings" w:hint="default"/>
      </w:rPr>
    </w:lvl>
  </w:abstractNum>
  <w:abstractNum w:abstractNumId="10" w15:restartNumberingAfterBreak="0">
    <w:nsid w:val="7B0A76BE"/>
    <w:multiLevelType w:val="hybridMultilevel"/>
    <w:tmpl w:val="563C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148193">
    <w:abstractNumId w:val="4"/>
  </w:num>
  <w:num w:numId="2" w16cid:durableId="1438408892">
    <w:abstractNumId w:val="1"/>
  </w:num>
  <w:num w:numId="3" w16cid:durableId="1399403375">
    <w:abstractNumId w:val="2"/>
  </w:num>
  <w:num w:numId="4" w16cid:durableId="1864900680">
    <w:abstractNumId w:val="7"/>
  </w:num>
  <w:num w:numId="5" w16cid:durableId="770205610">
    <w:abstractNumId w:val="8"/>
  </w:num>
  <w:num w:numId="6" w16cid:durableId="536159394">
    <w:abstractNumId w:val="10"/>
  </w:num>
  <w:num w:numId="7" w16cid:durableId="615990834">
    <w:abstractNumId w:val="9"/>
  </w:num>
  <w:num w:numId="8" w16cid:durableId="999768168">
    <w:abstractNumId w:val="3"/>
  </w:num>
  <w:num w:numId="9" w16cid:durableId="550118643">
    <w:abstractNumId w:val="5"/>
  </w:num>
  <w:num w:numId="10" w16cid:durableId="698773420">
    <w:abstractNumId w:val="6"/>
  </w:num>
  <w:num w:numId="11" w16cid:durableId="90461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0A07"/>
    <w:rsid w:val="0000284D"/>
    <w:rsid w:val="000078AD"/>
    <w:rsid w:val="000C0195"/>
    <w:rsid w:val="000C30C5"/>
    <w:rsid w:val="000C671F"/>
    <w:rsid w:val="001074CE"/>
    <w:rsid w:val="00130E95"/>
    <w:rsid w:val="00157E9D"/>
    <w:rsid w:val="001820DC"/>
    <w:rsid w:val="001C0C8C"/>
    <w:rsid w:val="001D0C45"/>
    <w:rsid w:val="00201EE8"/>
    <w:rsid w:val="002052AD"/>
    <w:rsid w:val="002116AC"/>
    <w:rsid w:val="00404266"/>
    <w:rsid w:val="00414EAF"/>
    <w:rsid w:val="004362BE"/>
    <w:rsid w:val="004D40A1"/>
    <w:rsid w:val="004E5FBD"/>
    <w:rsid w:val="00586A8B"/>
    <w:rsid w:val="0059691F"/>
    <w:rsid w:val="005D25AE"/>
    <w:rsid w:val="005D6A57"/>
    <w:rsid w:val="00657B1B"/>
    <w:rsid w:val="00696025"/>
    <w:rsid w:val="006D02DC"/>
    <w:rsid w:val="006F60B4"/>
    <w:rsid w:val="007475FA"/>
    <w:rsid w:val="0075682E"/>
    <w:rsid w:val="00766664"/>
    <w:rsid w:val="00766EAB"/>
    <w:rsid w:val="00794852"/>
    <w:rsid w:val="007B34F4"/>
    <w:rsid w:val="00852329"/>
    <w:rsid w:val="00871959"/>
    <w:rsid w:val="008C3A6F"/>
    <w:rsid w:val="008C4C34"/>
    <w:rsid w:val="008F0BD1"/>
    <w:rsid w:val="00917060"/>
    <w:rsid w:val="009A62C8"/>
    <w:rsid w:val="00AD23F6"/>
    <w:rsid w:val="00B30780"/>
    <w:rsid w:val="00B658BE"/>
    <w:rsid w:val="00C63A72"/>
    <w:rsid w:val="00C675A3"/>
    <w:rsid w:val="00C825DC"/>
    <w:rsid w:val="00CA28B9"/>
    <w:rsid w:val="00D04D14"/>
    <w:rsid w:val="00D53D30"/>
    <w:rsid w:val="00D965B8"/>
    <w:rsid w:val="00DA2E38"/>
    <w:rsid w:val="00DA38F0"/>
    <w:rsid w:val="00DD2D7B"/>
    <w:rsid w:val="00DF1D3B"/>
    <w:rsid w:val="00DF7889"/>
    <w:rsid w:val="00E4029F"/>
    <w:rsid w:val="00E47E44"/>
    <w:rsid w:val="00E779F1"/>
    <w:rsid w:val="00E85C2E"/>
    <w:rsid w:val="00E90A07"/>
    <w:rsid w:val="00E92D36"/>
    <w:rsid w:val="00EA43E3"/>
    <w:rsid w:val="00F00AAE"/>
    <w:rsid w:val="00F4226B"/>
    <w:rsid w:val="00F74D13"/>
    <w:rsid w:val="00F9309D"/>
    <w:rsid w:val="00FF4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2FB452"/>
  <w15:chartTrackingRefBased/>
  <w15:docId w15:val="{F610C539-9760-4CCE-9D9D-6AC2C479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A07"/>
    <w:rPr>
      <w:sz w:val="24"/>
      <w:szCs w:val="24"/>
      <w:lang w:val="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0A07"/>
    <w:rPr>
      <w:color w:val="0000FF"/>
      <w:u w:val="single"/>
    </w:rPr>
  </w:style>
  <w:style w:type="paragraph" w:styleId="Header">
    <w:name w:val="header"/>
    <w:basedOn w:val="Normal"/>
    <w:rsid w:val="005D25AE"/>
    <w:pPr>
      <w:tabs>
        <w:tab w:val="center" w:pos="4153"/>
        <w:tab w:val="right" w:pos="8306"/>
      </w:tabs>
    </w:pPr>
  </w:style>
  <w:style w:type="paragraph" w:styleId="Footer">
    <w:name w:val="footer"/>
    <w:basedOn w:val="Normal"/>
    <w:rsid w:val="005D25AE"/>
    <w:pPr>
      <w:tabs>
        <w:tab w:val="center" w:pos="4153"/>
        <w:tab w:val="right" w:pos="8306"/>
      </w:tabs>
    </w:pPr>
  </w:style>
  <w:style w:type="paragraph" w:styleId="CommentText">
    <w:name w:val="annotation text"/>
    <w:basedOn w:val="Normal"/>
    <w:link w:val="CommentTextChar"/>
    <w:uiPriority w:val="99"/>
    <w:rsid w:val="00EA43E3"/>
    <w:pPr>
      <w:spacing w:after="200"/>
    </w:pPr>
    <w:rPr>
      <w:rFonts w:ascii="Calibri" w:hAnsi="Calibri"/>
      <w:sz w:val="20"/>
      <w:szCs w:val="20"/>
    </w:rPr>
  </w:style>
  <w:style w:type="character" w:customStyle="1" w:styleId="CommentTextChar">
    <w:name w:val="Comment Text Char"/>
    <w:link w:val="CommentText"/>
    <w:uiPriority w:val="99"/>
    <w:rsid w:val="00EA43E3"/>
    <w:rPr>
      <w:rFonts w:ascii="Calibri" w:hAnsi="Calibri"/>
    </w:rPr>
  </w:style>
  <w:style w:type="paragraph" w:styleId="ListParagraph">
    <w:name w:val="List Paragraph"/>
    <w:basedOn w:val="Normal"/>
    <w:uiPriority w:val="99"/>
    <w:qFormat/>
    <w:rsid w:val="00EA43E3"/>
    <w:pPr>
      <w:spacing w:after="200" w:line="276" w:lineRule="auto"/>
      <w:ind w:left="720"/>
      <w:contextualSpacing/>
    </w:pPr>
    <w:rPr>
      <w:rFonts w:ascii="Calibri" w:hAnsi="Calibri"/>
      <w:sz w:val="22"/>
      <w:szCs w:val="22"/>
    </w:rPr>
  </w:style>
  <w:style w:type="character" w:styleId="Emphasis">
    <w:name w:val="Emphasis"/>
    <w:uiPriority w:val="20"/>
    <w:qFormat/>
    <w:rsid w:val="000C0195"/>
    <w:rPr>
      <w:i/>
      <w:iCs/>
    </w:rPr>
  </w:style>
  <w:style w:type="paragraph" w:customStyle="1" w:styleId="Default">
    <w:name w:val="Default"/>
    <w:rsid w:val="00AD23F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5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iusti.org/" TargetMode="External"/><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60F54-9EF7-42DA-AD20-0C7AEAF2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Key points</vt:lpstr>
    </vt:vector>
  </TitlesOfParts>
  <Company/>
  <LinksUpToDate>false</LinksUpToDate>
  <CharactersWithSpaces>5288</CharactersWithSpaces>
  <SharedDoc>false</SharedDoc>
  <HLinks>
    <vt:vector size="6" baseType="variant">
      <vt:variant>
        <vt:i4>5242893</vt:i4>
      </vt:variant>
      <vt:variant>
        <vt:i4>0</vt:i4>
      </vt:variant>
      <vt:variant>
        <vt:i4>0</vt:i4>
      </vt:variant>
      <vt:variant>
        <vt:i4>5</vt:i4>
      </vt:variant>
      <vt:variant>
        <vt:lpwstr>http://www.iusti.org/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points</dc:title>
  <dc:subject/>
  <dc:creator>jackie</dc:creator>
  <cp:keywords/>
  <cp:lastModifiedBy>Jackie Sherrard</cp:lastModifiedBy>
  <cp:revision>4</cp:revision>
  <dcterms:created xsi:type="dcterms:W3CDTF">2024-04-15T13:06:00Z</dcterms:created>
  <dcterms:modified xsi:type="dcterms:W3CDTF">2024-09-18T07:24:00Z</dcterms:modified>
</cp:coreProperties>
</file>