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78FE" w14:textId="77777777" w:rsidR="00D965B8" w:rsidRPr="00140DE7" w:rsidRDefault="001734DF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noProof/>
          <w:color w:val="000080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5A8F9" wp14:editId="07E6F1E6">
                <wp:simplePos x="0" y="0"/>
                <wp:positionH relativeFrom="column">
                  <wp:posOffset>-112260</wp:posOffset>
                </wp:positionH>
                <wp:positionV relativeFrom="paragraph">
                  <wp:posOffset>167796</wp:posOffset>
                </wp:positionV>
                <wp:extent cx="6515100" cy="1643713"/>
                <wp:effectExtent l="12700" t="12700" r="25400" b="20320"/>
                <wp:wrapNone/>
                <wp:docPr id="1864662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1643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B82A" w14:textId="77777777" w:rsidR="00D965B8" w:rsidRPr="004A45E1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4A45E1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35331587" w14:textId="396E8264" w:rsidR="00D965B8" w:rsidRPr="00B05D17" w:rsidRDefault="00B05D17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linfogranuloma venereo</w:t>
                            </w:r>
                            <w:r w:rsidR="00855BB8"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(LGV)</w:t>
                            </w:r>
                            <w:r w:rsidR="00D965B8"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è un’infezione sessualmente trasmessa (IST)</w:t>
                            </w:r>
                          </w:p>
                          <w:p w14:paraId="3DC6E06E" w14:textId="0F710E90" w:rsidR="00B05D17" w:rsidRDefault="00B05D17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In Europa colpisce quasi sempre gli uomini che hanno rapporti sessuali con altri uomini (MSM)</w:t>
                            </w:r>
                          </w:p>
                          <w:p w14:paraId="16B01B25" w14:textId="6923C9B0" w:rsidR="00B05D17" w:rsidRDefault="00B05D17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Si trasmette da una persona a un’altra durante i rapporti sessuali</w:t>
                            </w:r>
                          </w:p>
                          <w:p w14:paraId="01C25F14" w14:textId="515A4845" w:rsidR="00D965B8" w:rsidRPr="00B05D17" w:rsidRDefault="00B05D17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Spesso non causa alcun sintomo</w:t>
                            </w:r>
                          </w:p>
                          <w:p w14:paraId="6491EB17" w14:textId="77777777" w:rsidR="00B05D17" w:rsidRDefault="00B05D17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Il trattamento è semplice</w:t>
                            </w:r>
                          </w:p>
                          <w:p w14:paraId="2AE886B4" w14:textId="188DF4B4" w:rsidR="00B05D17" w:rsidRDefault="00B05D17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Se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non viene trattato, a lungo termine può causare problemi di salute anche gravi</w:t>
                            </w:r>
                          </w:p>
                          <w:p w14:paraId="67D5FA3D" w14:textId="63B49F80" w:rsidR="00B05D17" w:rsidRPr="00B05D17" w:rsidRDefault="00B05D17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Ti puoi proteggere utilizzando SEMPRE il </w:t>
                            </w:r>
                            <w:r w:rsidR="004A45E1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preservativo </w:t>
                            </w: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durante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rappor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ti</w:t>
                            </w:r>
                            <w:r w:rsidRPr="00B05D17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sessuali</w:t>
                            </w:r>
                          </w:p>
                          <w:p w14:paraId="6487B074" w14:textId="77777777" w:rsidR="00D965B8" w:rsidRPr="00B05D17" w:rsidRDefault="00D965B8" w:rsidP="00B05D17">
                            <w:pPr>
                              <w:ind w:right="150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448932B9" w14:textId="77777777" w:rsidR="00D965B8" w:rsidRPr="00B05D17" w:rsidRDefault="00D965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5A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13.2pt;width:513pt;height:1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" strokeweight="3pt">
                <v:stroke linestyle="thinThin"/>
                <v:path arrowok="t"/>
                <v:textbox>
                  <w:txbxContent>
                    <w:p w14:paraId="55F1B82A" w14:textId="77777777" w:rsidR="00D965B8" w:rsidRPr="004A45E1" w:rsidRDefault="00D965B8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4A45E1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35331587" w14:textId="396E8264" w:rsidR="00D965B8" w:rsidRPr="00B05D17" w:rsidRDefault="00B05D17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linfogranuloma venereo</w:t>
                      </w:r>
                      <w:r w:rsidR="00855BB8"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(LGV)</w:t>
                      </w:r>
                      <w:r w:rsidR="00D965B8"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</w:t>
                      </w: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è un’infezione sessualmente trasmessa (IST)</w:t>
                      </w:r>
                    </w:p>
                    <w:p w14:paraId="3DC6E06E" w14:textId="0F710E90" w:rsidR="00B05D17" w:rsidRDefault="00B05D17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In Europa colpisce quasi sempre gli uomini che hanno rapporti sessuali con altri uomini (MSM)</w:t>
                      </w:r>
                    </w:p>
                    <w:p w14:paraId="16B01B25" w14:textId="6923C9B0" w:rsidR="00B05D17" w:rsidRDefault="00B05D17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Si trasmette da una persona a un’altra durante i rapporti sessuali</w:t>
                      </w:r>
                    </w:p>
                    <w:p w14:paraId="01C25F14" w14:textId="515A4845" w:rsidR="00D965B8" w:rsidRPr="00B05D17" w:rsidRDefault="00B05D17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Spesso non causa alcun sintomo</w:t>
                      </w:r>
                    </w:p>
                    <w:p w14:paraId="6491EB17" w14:textId="77777777" w:rsidR="00B05D17" w:rsidRDefault="00B05D17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Il trattamento è semplice</w:t>
                      </w:r>
                    </w:p>
                    <w:p w14:paraId="2AE886B4" w14:textId="188DF4B4" w:rsidR="00B05D17" w:rsidRDefault="00B05D17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Se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non viene trattato, a lungo termine può causare problemi di salute anche gravi</w:t>
                      </w:r>
                    </w:p>
                    <w:p w14:paraId="67D5FA3D" w14:textId="63B49F80" w:rsidR="00B05D17" w:rsidRPr="00B05D17" w:rsidRDefault="00B05D17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Ti puoi proteggere utilizzando SEMPRE il </w:t>
                      </w:r>
                      <w:r w:rsidR="004A45E1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preservativo </w:t>
                      </w: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durante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rappor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ti</w:t>
                      </w:r>
                      <w:r w:rsidRPr="00B05D17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sessuali</w:t>
                      </w:r>
                    </w:p>
                    <w:p w14:paraId="6487B074" w14:textId="77777777" w:rsidR="00D965B8" w:rsidRPr="00B05D17" w:rsidRDefault="00D965B8" w:rsidP="00B05D17">
                      <w:pPr>
                        <w:ind w:right="150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448932B9" w14:textId="77777777" w:rsidR="00D965B8" w:rsidRPr="00B05D17" w:rsidRDefault="00D965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14E1C" w14:textId="77777777" w:rsidR="00D965B8" w:rsidRPr="00140DE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</w:p>
    <w:p w14:paraId="412E7DF6" w14:textId="77777777" w:rsidR="00D965B8" w:rsidRPr="00140DE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</w:p>
    <w:p w14:paraId="2FA30E86" w14:textId="77777777" w:rsidR="00D965B8" w:rsidRPr="00140DE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</w:p>
    <w:p w14:paraId="1D710173" w14:textId="77777777" w:rsidR="00D965B8" w:rsidRPr="00140DE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</w:p>
    <w:p w14:paraId="1351594B" w14:textId="77777777" w:rsidR="00855BB8" w:rsidRPr="00140DE7" w:rsidRDefault="00855B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</w:p>
    <w:p w14:paraId="32DB54C9" w14:textId="4390A9F6" w:rsidR="00E90A07" w:rsidRPr="00140DE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>Cos</w:t>
      </w:r>
      <w:r w:rsidR="00B05D17" w:rsidRPr="00140DE7">
        <w:rPr>
          <w:rFonts w:ascii="Calibri" w:hAnsi="Calibri"/>
          <w:b/>
          <w:bCs/>
          <w:color w:val="000080"/>
          <w:lang w:val="it-IT"/>
        </w:rPr>
        <w:t>’</w:t>
      </w:r>
      <w:r w:rsidRPr="00140DE7">
        <w:rPr>
          <w:rFonts w:ascii="Calibri" w:hAnsi="Calibri"/>
          <w:b/>
          <w:bCs/>
          <w:color w:val="000080"/>
          <w:lang w:val="it-IT"/>
        </w:rPr>
        <w:t>è il linfogranuloma venereo?</w:t>
      </w:r>
    </w:p>
    <w:p w14:paraId="235061E3" w14:textId="2388F206" w:rsidR="00E90A07" w:rsidRPr="00140DE7" w:rsidRDefault="00530EBC" w:rsidP="00D965B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Il linfogranuloma venereo </w:t>
      </w:r>
      <w:r w:rsidR="00B05D17" w:rsidRPr="00140DE7">
        <w:rPr>
          <w:rFonts w:ascii="Calibri" w:hAnsi="Calibri" w:cs="Frutiger-Roman"/>
          <w:color w:val="292526"/>
          <w:lang w:val="it-IT"/>
        </w:rPr>
        <w:t>è un’infezione a trasmissione sessuale</w:t>
      </w:r>
      <w:r w:rsidRPr="00140DE7">
        <w:rPr>
          <w:rFonts w:ascii="Calibri" w:hAnsi="Calibri" w:cs="Frutiger-Roman"/>
          <w:color w:val="292526"/>
          <w:lang w:val="it-IT"/>
        </w:rPr>
        <w:t>. È causat</w:t>
      </w:r>
      <w:r w:rsidR="00B05D17" w:rsidRPr="00140DE7">
        <w:rPr>
          <w:rFonts w:ascii="Calibri" w:hAnsi="Calibri" w:cs="Frutiger-Roman"/>
          <w:color w:val="292526"/>
          <w:lang w:val="it-IT"/>
        </w:rPr>
        <w:t>o</w:t>
      </w:r>
      <w:r w:rsidRPr="00140DE7">
        <w:rPr>
          <w:rFonts w:ascii="Calibri" w:hAnsi="Calibri" w:cs="Frutiger-Roman"/>
          <w:color w:val="292526"/>
          <w:lang w:val="it-IT"/>
        </w:rPr>
        <w:t xml:space="preserve"> da un batterio chiamato </w:t>
      </w:r>
      <w:proofErr w:type="spellStart"/>
      <w:r w:rsidRPr="00140DE7">
        <w:rPr>
          <w:rFonts w:ascii="Calibri" w:hAnsi="Calibri" w:cs="Frutiger-Roman"/>
          <w:i/>
          <w:color w:val="292526"/>
          <w:lang w:val="it-IT"/>
        </w:rPr>
        <w:t>Chlamydia</w:t>
      </w:r>
      <w:proofErr w:type="spellEnd"/>
      <w:r w:rsidRPr="00140DE7">
        <w:rPr>
          <w:rFonts w:ascii="Calibri" w:hAnsi="Calibri" w:cs="Frutiger-Roman"/>
          <w:i/>
          <w:color w:val="292526"/>
          <w:lang w:val="it-IT"/>
        </w:rPr>
        <w:t xml:space="preserve"> </w:t>
      </w:r>
      <w:proofErr w:type="spellStart"/>
      <w:r w:rsidRPr="00140DE7">
        <w:rPr>
          <w:rFonts w:ascii="Calibri" w:hAnsi="Calibri" w:cs="Frutiger-Roman"/>
          <w:i/>
          <w:color w:val="292526"/>
          <w:lang w:val="it-IT"/>
        </w:rPr>
        <w:t>trachomatis</w:t>
      </w:r>
      <w:proofErr w:type="spellEnd"/>
      <w:r w:rsidRPr="00140DE7">
        <w:rPr>
          <w:rFonts w:ascii="Calibri" w:hAnsi="Calibri" w:cs="Frutiger-Roman"/>
          <w:i/>
          <w:color w:val="292526"/>
          <w:lang w:val="it-IT"/>
        </w:rPr>
        <w:t xml:space="preserve"> L1-L3</w:t>
      </w:r>
      <w:r w:rsidR="00E90A07" w:rsidRPr="00140DE7">
        <w:rPr>
          <w:rFonts w:ascii="Calibri" w:hAnsi="Calibri" w:cs="Frutiger-Roman"/>
          <w:color w:val="292526"/>
          <w:lang w:val="it-IT"/>
        </w:rPr>
        <w:t xml:space="preserve">. Si tratta di un ceppo diverso dal </w:t>
      </w:r>
      <w:r w:rsidR="00B05D17" w:rsidRPr="00140DE7">
        <w:rPr>
          <w:rFonts w:ascii="Calibri" w:hAnsi="Calibri" w:cs="Frutiger-Roman"/>
          <w:color w:val="292526"/>
          <w:lang w:val="it-IT"/>
        </w:rPr>
        <w:t>tipo</w:t>
      </w:r>
      <w:r w:rsidR="00E90A07" w:rsidRPr="00140DE7">
        <w:rPr>
          <w:rFonts w:ascii="Calibri" w:hAnsi="Calibri" w:cs="Frutiger-Roman"/>
          <w:color w:val="292526"/>
          <w:lang w:val="it-IT"/>
        </w:rPr>
        <w:t xml:space="preserve"> che causa l</w:t>
      </w:r>
      <w:r w:rsidR="00B05D17" w:rsidRPr="00140DE7">
        <w:rPr>
          <w:rFonts w:ascii="Calibri" w:hAnsi="Calibri" w:cs="Frutiger-Roman"/>
          <w:color w:val="292526"/>
          <w:lang w:val="it-IT"/>
        </w:rPr>
        <w:t>’</w:t>
      </w:r>
      <w:r w:rsidR="00E90A07" w:rsidRPr="00140DE7">
        <w:rPr>
          <w:rFonts w:ascii="Calibri" w:hAnsi="Calibri" w:cs="Frutiger-Roman"/>
          <w:color w:val="292526"/>
          <w:lang w:val="it-IT"/>
        </w:rPr>
        <w:t>infezione da clamidia</w:t>
      </w:r>
      <w:r w:rsidR="00B05D17" w:rsidRPr="00140DE7">
        <w:rPr>
          <w:rFonts w:ascii="Calibri" w:hAnsi="Calibri" w:cs="Frutiger-Roman"/>
          <w:color w:val="292526"/>
          <w:lang w:val="it-IT"/>
        </w:rPr>
        <w:t>.</w:t>
      </w:r>
    </w:p>
    <w:p w14:paraId="5DC80426" w14:textId="6F092A14" w:rsidR="00E90A07" w:rsidRPr="00140DE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 xml:space="preserve">Come si </w:t>
      </w:r>
      <w:r w:rsidR="00B05D17" w:rsidRPr="00140DE7">
        <w:rPr>
          <w:rFonts w:ascii="Calibri" w:hAnsi="Calibri"/>
          <w:b/>
          <w:bCs/>
          <w:color w:val="000080"/>
          <w:lang w:val="it-IT"/>
        </w:rPr>
        <w:t>contrae</w:t>
      </w:r>
      <w:r w:rsidRPr="00140DE7">
        <w:rPr>
          <w:rFonts w:ascii="Calibri" w:hAnsi="Calibri"/>
          <w:b/>
          <w:bCs/>
          <w:color w:val="000080"/>
          <w:lang w:val="it-IT"/>
        </w:rPr>
        <w:t xml:space="preserve"> </w:t>
      </w:r>
      <w:r w:rsidR="00B05D17" w:rsidRPr="00140DE7">
        <w:rPr>
          <w:rFonts w:ascii="Calibri" w:hAnsi="Calibri"/>
          <w:b/>
          <w:bCs/>
          <w:color w:val="000080"/>
          <w:lang w:val="it-IT"/>
        </w:rPr>
        <w:t xml:space="preserve">il </w:t>
      </w:r>
      <w:r w:rsidR="008D28B6" w:rsidRPr="00140DE7">
        <w:rPr>
          <w:rFonts w:ascii="Calibri" w:hAnsi="Calibri"/>
          <w:b/>
          <w:bCs/>
          <w:color w:val="000080"/>
          <w:lang w:val="it-IT"/>
        </w:rPr>
        <w:t>linfogranuloma venereo</w:t>
      </w:r>
      <w:r w:rsidRPr="00140DE7">
        <w:rPr>
          <w:rFonts w:ascii="Calibri" w:hAnsi="Calibri"/>
          <w:b/>
          <w:bCs/>
          <w:color w:val="000080"/>
          <w:lang w:val="it-IT"/>
        </w:rPr>
        <w:t>?</w:t>
      </w:r>
    </w:p>
    <w:p w14:paraId="5D5418F8" w14:textId="6C4BF863" w:rsidR="00E90A07" w:rsidRPr="00140DE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Puoi contrarre </w:t>
      </w:r>
      <w:r w:rsidR="00B05D17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 xml:space="preserve">LGV quando </w:t>
      </w:r>
      <w:r w:rsidR="00B05D17" w:rsidRPr="00140DE7">
        <w:rPr>
          <w:rFonts w:ascii="Calibri" w:hAnsi="Calibri" w:cs="Frutiger-Roman"/>
          <w:color w:val="292526"/>
          <w:lang w:val="it-IT"/>
        </w:rPr>
        <w:t xml:space="preserve">hai rapporti sessuali </w:t>
      </w:r>
      <w:r w:rsidRPr="00140DE7">
        <w:rPr>
          <w:rFonts w:ascii="Calibri" w:hAnsi="Calibri" w:cs="Frutiger-Roman"/>
          <w:color w:val="292526"/>
          <w:lang w:val="it-IT"/>
        </w:rPr>
        <w:t>con qualcuno che ha già</w:t>
      </w:r>
      <w:r w:rsidR="00B05D17" w:rsidRPr="00140DE7">
        <w:rPr>
          <w:rFonts w:ascii="Calibri" w:hAnsi="Calibri" w:cs="Frutiger-Roman"/>
          <w:color w:val="292526"/>
          <w:lang w:val="it-IT"/>
        </w:rPr>
        <w:t xml:space="preserve"> contratto</w:t>
      </w:r>
      <w:r w:rsidRPr="00140DE7">
        <w:rPr>
          <w:rFonts w:ascii="Calibri" w:hAnsi="Calibri" w:cs="Frutiger-Roman"/>
          <w:color w:val="292526"/>
          <w:lang w:val="it-IT"/>
        </w:rPr>
        <w:t xml:space="preserve"> l</w:t>
      </w:r>
      <w:r w:rsidR="00B05D17" w:rsidRPr="00140DE7">
        <w:rPr>
          <w:rFonts w:ascii="Calibri" w:hAnsi="Calibri" w:cs="Frutiger-Roman"/>
          <w:color w:val="292526"/>
          <w:lang w:val="it-IT"/>
        </w:rPr>
        <w:t>’</w:t>
      </w:r>
      <w:r w:rsidRPr="00140DE7">
        <w:rPr>
          <w:rFonts w:ascii="Calibri" w:hAnsi="Calibri" w:cs="Frutiger-Roman"/>
          <w:color w:val="292526"/>
          <w:lang w:val="it-IT"/>
        </w:rPr>
        <w:t xml:space="preserve">infezione. Questo può avvenire tramite sesso anale, </w:t>
      </w:r>
      <w:proofErr w:type="spellStart"/>
      <w:r w:rsidRPr="00140DE7">
        <w:rPr>
          <w:rFonts w:ascii="Calibri" w:hAnsi="Calibri" w:cs="Frutiger-Roman"/>
          <w:color w:val="292526"/>
          <w:lang w:val="it-IT"/>
        </w:rPr>
        <w:t>fisting</w:t>
      </w:r>
      <w:proofErr w:type="spellEnd"/>
      <w:r w:rsidRPr="00140DE7">
        <w:rPr>
          <w:rFonts w:ascii="Calibri" w:hAnsi="Calibri" w:cs="Frutiger-Roman"/>
          <w:color w:val="292526"/>
          <w:lang w:val="it-IT"/>
        </w:rPr>
        <w:t>, condivisione di giocattoli sessuali e, raramente, tramite sesso orale.</w:t>
      </w:r>
    </w:p>
    <w:p w14:paraId="7E4EC2E6" w14:textId="1A92ECA4" w:rsidR="00CB6BA2" w:rsidRPr="00140DE7" w:rsidRDefault="00B05D1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In Europa, quasi tutti i casi di LGV si verificano in uomini che</w:t>
      </w:r>
      <w:r w:rsidR="00CB6BA2" w:rsidRPr="00140DE7">
        <w:rPr>
          <w:rFonts w:ascii="Calibri" w:hAnsi="Calibri" w:cs="Frutiger-Roman"/>
          <w:color w:val="292526"/>
          <w:lang w:val="it-IT"/>
        </w:rPr>
        <w:t xml:space="preserve"> hanno rapporti sessuali con </w:t>
      </w:r>
      <w:r w:rsidRPr="00140DE7">
        <w:rPr>
          <w:rFonts w:ascii="Calibri" w:hAnsi="Calibri" w:cs="Frutiger-Roman"/>
          <w:color w:val="292526"/>
          <w:lang w:val="it-IT"/>
        </w:rPr>
        <w:t xml:space="preserve">altri </w:t>
      </w:r>
      <w:r w:rsidR="00CB6BA2" w:rsidRPr="00140DE7">
        <w:rPr>
          <w:rFonts w:ascii="Calibri" w:hAnsi="Calibri" w:cs="Frutiger-Roman"/>
          <w:color w:val="292526"/>
          <w:lang w:val="it-IT"/>
        </w:rPr>
        <w:t>uomini (MSM).</w:t>
      </w:r>
    </w:p>
    <w:p w14:paraId="2E97E578" w14:textId="7DF4D080" w:rsidR="00E90A07" w:rsidRPr="00140DE7" w:rsidRDefault="0059768E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Le persone che hanno più partner</w:t>
      </w:r>
      <w:r w:rsidR="00B05D17" w:rsidRPr="00140DE7">
        <w:rPr>
          <w:rFonts w:ascii="Calibri" w:hAnsi="Calibri" w:cs="Frutiger-Roman"/>
          <w:color w:val="292526"/>
          <w:lang w:val="it-IT"/>
        </w:rPr>
        <w:t xml:space="preserve"> sessuali</w:t>
      </w:r>
      <w:r w:rsidRPr="00140DE7">
        <w:rPr>
          <w:rFonts w:ascii="Calibri" w:hAnsi="Calibri" w:cs="Frutiger-Roman"/>
          <w:color w:val="292526"/>
          <w:lang w:val="it-IT"/>
        </w:rPr>
        <w:t xml:space="preserve"> e fanno sesso in luoghi pubblici</w:t>
      </w:r>
      <w:r w:rsidR="00140DE7">
        <w:rPr>
          <w:rFonts w:ascii="Calibri" w:hAnsi="Calibri" w:cs="Frutiger-Roman"/>
          <w:color w:val="292526"/>
          <w:lang w:val="it-IT"/>
        </w:rPr>
        <w:t>,</w:t>
      </w:r>
      <w:r w:rsidRPr="00140DE7">
        <w:rPr>
          <w:rFonts w:ascii="Calibri" w:hAnsi="Calibri" w:cs="Frutiger-Roman"/>
          <w:color w:val="292526"/>
          <w:lang w:val="it-IT"/>
        </w:rPr>
        <w:t xml:space="preserve"> come le saune</w:t>
      </w:r>
      <w:r w:rsidR="00140DE7">
        <w:rPr>
          <w:rFonts w:ascii="Calibri" w:hAnsi="Calibri" w:cs="Frutiger-Roman"/>
          <w:color w:val="292526"/>
          <w:lang w:val="it-IT"/>
        </w:rPr>
        <w:t>,</w:t>
      </w:r>
      <w:r w:rsidRPr="00140DE7">
        <w:rPr>
          <w:rFonts w:ascii="Calibri" w:hAnsi="Calibri" w:cs="Frutiger-Roman"/>
          <w:color w:val="292526"/>
          <w:lang w:val="it-IT"/>
        </w:rPr>
        <w:t xml:space="preserve"> sono a maggior rischio di infezione.</w:t>
      </w:r>
    </w:p>
    <w:p w14:paraId="144B0670" w14:textId="00487F2E" w:rsidR="00E90A07" w:rsidRPr="00140DE7" w:rsidRDefault="0059691F" w:rsidP="005D6A5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Anche se hai già avuto </w:t>
      </w:r>
      <w:r w:rsidR="00B05D17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 xml:space="preserve">LGV, puoi comunque </w:t>
      </w:r>
      <w:bookmarkStart w:id="0" w:name="symptoms"/>
      <w:bookmarkEnd w:id="0"/>
      <w:r w:rsidR="00B05D17" w:rsidRPr="00140DE7">
        <w:rPr>
          <w:rFonts w:ascii="Calibri" w:hAnsi="Calibri" w:cs="Frutiger-Roman"/>
          <w:color w:val="292526"/>
          <w:lang w:val="it-IT"/>
        </w:rPr>
        <w:t>contrarre nuovamente l’infezione.</w:t>
      </w:r>
    </w:p>
    <w:p w14:paraId="1D42A200" w14:textId="15C623BF" w:rsidR="00E90A07" w:rsidRPr="00140DE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>Quali sono i sintomi del</w:t>
      </w:r>
      <w:r w:rsidR="00B05D17" w:rsidRPr="00140DE7">
        <w:rPr>
          <w:rFonts w:ascii="Calibri" w:hAnsi="Calibri"/>
          <w:b/>
          <w:bCs/>
          <w:color w:val="000080"/>
          <w:lang w:val="it-IT"/>
        </w:rPr>
        <w:t xml:space="preserve"> </w:t>
      </w:r>
      <w:r w:rsidR="008D28B6" w:rsidRPr="00140DE7">
        <w:rPr>
          <w:rFonts w:ascii="Calibri" w:hAnsi="Calibri"/>
          <w:b/>
          <w:bCs/>
          <w:color w:val="000080"/>
          <w:lang w:val="it-IT"/>
        </w:rPr>
        <w:t>linfogranuloma venereo</w:t>
      </w:r>
      <w:r w:rsidRPr="00140DE7">
        <w:rPr>
          <w:rFonts w:ascii="Calibri" w:hAnsi="Calibri"/>
          <w:b/>
          <w:bCs/>
          <w:color w:val="000080"/>
          <w:lang w:val="it-IT"/>
        </w:rPr>
        <w:t>?</w:t>
      </w:r>
    </w:p>
    <w:p w14:paraId="204D8D07" w14:textId="3518028E" w:rsidR="004261C0" w:rsidRPr="00140DE7" w:rsidRDefault="00B05D17" w:rsidP="003E5E47">
      <w:pPr>
        <w:numPr>
          <w:ilvl w:val="0"/>
          <w:numId w:val="6"/>
        </w:numPr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Il LGV</w:t>
      </w:r>
      <w:r w:rsidR="004261C0" w:rsidRPr="00140DE7">
        <w:rPr>
          <w:rFonts w:ascii="Calibri" w:hAnsi="Calibri" w:cs="Frutiger-Roman"/>
          <w:color w:val="292526"/>
          <w:lang w:val="it-IT"/>
        </w:rPr>
        <w:t xml:space="preserve"> può </w:t>
      </w:r>
      <w:r w:rsidRPr="00140DE7">
        <w:rPr>
          <w:rFonts w:ascii="Calibri" w:hAnsi="Calibri" w:cs="Frutiger-Roman"/>
          <w:color w:val="292526"/>
          <w:lang w:val="it-IT"/>
        </w:rPr>
        <w:t>anche non</w:t>
      </w:r>
      <w:r w:rsidR="004261C0" w:rsidRPr="00140DE7">
        <w:rPr>
          <w:rFonts w:ascii="Calibri" w:hAnsi="Calibri" w:cs="Frutiger-Roman"/>
          <w:color w:val="292526"/>
          <w:lang w:val="it-IT"/>
        </w:rPr>
        <w:t xml:space="preserve"> causare </w:t>
      </w:r>
      <w:r w:rsidRPr="00140DE7">
        <w:rPr>
          <w:rFonts w:ascii="Calibri" w:hAnsi="Calibri" w:cs="Frutiger-Roman"/>
          <w:color w:val="292526"/>
          <w:lang w:val="it-IT"/>
        </w:rPr>
        <w:t xml:space="preserve">alcun </w:t>
      </w:r>
      <w:r w:rsidR="004261C0" w:rsidRPr="00140DE7">
        <w:rPr>
          <w:rFonts w:ascii="Calibri" w:hAnsi="Calibri" w:cs="Frutiger-Roman"/>
          <w:color w:val="292526"/>
          <w:lang w:val="it-IT"/>
        </w:rPr>
        <w:t>sintom</w:t>
      </w:r>
      <w:r w:rsidRPr="00140DE7">
        <w:rPr>
          <w:rFonts w:ascii="Calibri" w:hAnsi="Calibri" w:cs="Frutiger-Roman"/>
          <w:color w:val="292526"/>
          <w:lang w:val="it-IT"/>
        </w:rPr>
        <w:t>o.</w:t>
      </w:r>
    </w:p>
    <w:p w14:paraId="5A2813C4" w14:textId="49FBE8C5" w:rsidR="00F579AA" w:rsidRPr="00140DE7" w:rsidRDefault="00CB6BA2" w:rsidP="003E5E47">
      <w:pPr>
        <w:numPr>
          <w:ilvl w:val="0"/>
          <w:numId w:val="6"/>
        </w:numPr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I sintomi più comuni sono dolore al retto, secrezion</w:t>
      </w:r>
      <w:r w:rsidR="00B05D17" w:rsidRPr="00140DE7">
        <w:rPr>
          <w:rFonts w:ascii="Calibri" w:hAnsi="Calibri" w:cs="Frutiger-Roman"/>
          <w:color w:val="292526"/>
          <w:lang w:val="it-IT"/>
        </w:rPr>
        <w:t>i</w:t>
      </w:r>
      <w:r w:rsidRPr="00140DE7">
        <w:rPr>
          <w:rFonts w:ascii="Calibri" w:hAnsi="Calibri" w:cs="Frutiger-Roman"/>
          <w:color w:val="292526"/>
          <w:lang w:val="it-IT"/>
        </w:rPr>
        <w:t xml:space="preserve"> rettal</w:t>
      </w:r>
      <w:r w:rsidR="00B05D17" w:rsidRPr="00140DE7">
        <w:rPr>
          <w:rFonts w:ascii="Calibri" w:hAnsi="Calibri" w:cs="Frutiger-Roman"/>
          <w:color w:val="292526"/>
          <w:lang w:val="it-IT"/>
        </w:rPr>
        <w:t>i</w:t>
      </w:r>
      <w:r w:rsidRPr="00140DE7">
        <w:rPr>
          <w:rFonts w:ascii="Calibri" w:hAnsi="Calibri" w:cs="Frutiger-Roman"/>
          <w:color w:val="292526"/>
          <w:lang w:val="it-IT"/>
        </w:rPr>
        <w:t xml:space="preserve"> </w:t>
      </w:r>
      <w:r w:rsidR="00B05D17" w:rsidRPr="00140DE7">
        <w:rPr>
          <w:rFonts w:ascii="Calibri" w:hAnsi="Calibri" w:cs="Frutiger-Roman"/>
          <w:color w:val="292526"/>
          <w:lang w:val="it-IT"/>
        </w:rPr>
        <w:t>miste a sangue</w:t>
      </w:r>
      <w:r w:rsidRPr="00140DE7">
        <w:rPr>
          <w:rFonts w:ascii="Calibri" w:hAnsi="Calibri" w:cs="Frutiger-Roman"/>
          <w:color w:val="292526"/>
          <w:lang w:val="it-IT"/>
        </w:rPr>
        <w:t>, stitichezza e sensazione di svuotamento intestinale incompleto (tenesmo).</w:t>
      </w:r>
    </w:p>
    <w:p w14:paraId="4E8B3851" w14:textId="7DB101CF" w:rsidR="00F579AA" w:rsidRPr="00140DE7" w:rsidRDefault="00CB6BA2" w:rsidP="003E5E47">
      <w:pPr>
        <w:pStyle w:val="CM8"/>
        <w:numPr>
          <w:ilvl w:val="0"/>
          <w:numId w:val="6"/>
        </w:numPr>
        <w:spacing w:line="240" w:lineRule="auto"/>
        <w:jc w:val="both"/>
        <w:rPr>
          <w:rFonts w:ascii="Calibri" w:hAnsi="Calibri" w:cs="Frutiger-Roman"/>
          <w:color w:val="292526"/>
          <w:lang w:val="it-IT" w:eastAsia="en-GB"/>
        </w:rPr>
      </w:pPr>
      <w:r w:rsidRPr="00140DE7">
        <w:rPr>
          <w:rFonts w:ascii="Calibri" w:hAnsi="Calibri" w:cs="Frutiger-Roman"/>
          <w:color w:val="292526"/>
          <w:lang w:val="it-IT" w:eastAsia="en-GB"/>
        </w:rPr>
        <w:t xml:space="preserve">Potrebbe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 xml:space="preserve">formarsi </w:t>
      </w:r>
      <w:r w:rsidRPr="00140DE7">
        <w:rPr>
          <w:rFonts w:ascii="Calibri" w:hAnsi="Calibri" w:cs="Frutiger-Roman"/>
          <w:color w:val="292526"/>
          <w:lang w:val="it-IT" w:eastAsia="en-GB"/>
        </w:rPr>
        <w:t>una piccola pustola indolore nella zona genitale o rettale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,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che può poi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 xml:space="preserve">evolvere fino a </w:t>
      </w:r>
      <w:r w:rsidRPr="00140DE7">
        <w:rPr>
          <w:rFonts w:ascii="Calibri" w:hAnsi="Calibri" w:cs="Frutiger-Roman"/>
          <w:color w:val="292526"/>
          <w:lang w:val="it-IT" w:eastAsia="en-GB"/>
        </w:rPr>
        <w:t>formare un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’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ulcera.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L’ulcera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guari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sce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in pochi giorni senza trattamento. Potresti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 xml:space="preserve">anche 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notare una secrezione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 xml:space="preserve">anomala </w:t>
      </w:r>
      <w:r w:rsidRPr="00140DE7">
        <w:rPr>
          <w:rFonts w:ascii="Calibri" w:hAnsi="Calibri" w:cs="Frutiger-Roman"/>
          <w:color w:val="292526"/>
          <w:lang w:val="it-IT" w:eastAsia="en-GB"/>
        </w:rPr>
        <w:t>dal pene o dal retto.</w:t>
      </w:r>
    </w:p>
    <w:p w14:paraId="4DFC6DC4" w14:textId="66ED3AF2" w:rsidR="00481387" w:rsidRPr="00140DE7" w:rsidRDefault="00855BB8" w:rsidP="003E5E47">
      <w:pPr>
        <w:pStyle w:val="Default"/>
        <w:numPr>
          <w:ilvl w:val="0"/>
          <w:numId w:val="6"/>
        </w:numPr>
        <w:rPr>
          <w:rFonts w:ascii="Calibri" w:hAnsi="Calibri" w:cs="Frutiger-Roman"/>
          <w:color w:val="292526"/>
          <w:lang w:val="it-IT" w:eastAsia="en-GB"/>
        </w:rPr>
      </w:pPr>
      <w:r w:rsidRPr="00140DE7">
        <w:rPr>
          <w:rFonts w:ascii="Calibri" w:hAnsi="Calibri" w:cs="Frutiger-Roman"/>
          <w:color w:val="292526"/>
          <w:lang w:val="it-IT" w:eastAsia="en-GB"/>
        </w:rPr>
        <w:t>Da 2 a 6 settimane dopo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,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potresti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notare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linfonodi ingrossati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</w:t>
      </w:r>
      <w:r w:rsidR="00B05D17" w:rsidRPr="00140DE7">
        <w:rPr>
          <w:rFonts w:ascii="Calibri" w:hAnsi="Calibri" w:cs="Frutiger-Roman"/>
          <w:color w:val="292526"/>
          <w:lang w:val="it-IT" w:eastAsia="en-GB"/>
        </w:rPr>
        <w:t>all’</w:t>
      </w:r>
      <w:r w:rsidRPr="00140DE7">
        <w:rPr>
          <w:rFonts w:ascii="Calibri" w:hAnsi="Calibri" w:cs="Frutiger-Roman"/>
          <w:color w:val="292526"/>
          <w:lang w:val="it-IT" w:eastAsia="en-GB"/>
        </w:rPr>
        <w:t>inguine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 xml:space="preserve">. I linfonodi 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possono 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>ingrandirsi, formare un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ascesso e secernere pus. 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>I linfonodi ingrossati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 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>all’interno d</w:t>
      </w:r>
      <w:r w:rsidRPr="00140DE7">
        <w:rPr>
          <w:rFonts w:ascii="Calibri" w:hAnsi="Calibri" w:cs="Frutiger-Roman"/>
          <w:color w:val="292526"/>
          <w:lang w:val="it-IT" w:eastAsia="en-GB"/>
        </w:rPr>
        <w:t>ell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>’a</w:t>
      </w:r>
      <w:r w:rsidRPr="00140DE7">
        <w:rPr>
          <w:rFonts w:ascii="Calibri" w:hAnsi="Calibri" w:cs="Frutiger-Roman"/>
          <w:color w:val="292526"/>
          <w:lang w:val="it-IT" w:eastAsia="en-GB"/>
        </w:rPr>
        <w:t xml:space="preserve">ddome possono </w:t>
      </w:r>
      <w:r w:rsidR="008D28B6" w:rsidRPr="00140DE7">
        <w:rPr>
          <w:rFonts w:ascii="Calibri" w:hAnsi="Calibri" w:cs="Frutiger-Roman"/>
          <w:color w:val="292526"/>
          <w:lang w:val="it-IT" w:eastAsia="en-GB"/>
        </w:rPr>
        <w:t xml:space="preserve">invece </w:t>
      </w:r>
      <w:r w:rsidRPr="00140DE7">
        <w:rPr>
          <w:rFonts w:ascii="Calibri" w:hAnsi="Calibri" w:cs="Frutiger-Roman"/>
          <w:color w:val="292526"/>
          <w:lang w:val="it-IT" w:eastAsia="en-GB"/>
        </w:rPr>
        <w:t>causare dolore al basso ventre o lombalgia.</w:t>
      </w:r>
    </w:p>
    <w:p w14:paraId="680BD915" w14:textId="77777777" w:rsidR="00E90A07" w:rsidRPr="00140DE7" w:rsidRDefault="00DE691A" w:rsidP="003E5E47">
      <w:pPr>
        <w:pStyle w:val="Default"/>
        <w:numPr>
          <w:ilvl w:val="0"/>
          <w:numId w:val="6"/>
        </w:numPr>
        <w:rPr>
          <w:rFonts w:ascii="Calibri" w:hAnsi="Calibri" w:cs="Frutiger-Roman"/>
          <w:color w:val="292526"/>
          <w:lang w:val="it-IT" w:eastAsia="en-GB"/>
        </w:rPr>
      </w:pPr>
      <w:r w:rsidRPr="00140DE7">
        <w:rPr>
          <w:rFonts w:ascii="Calibri" w:hAnsi="Calibri" w:cs="Frutiger-Roman"/>
          <w:color w:val="292526"/>
          <w:lang w:val="it-IT" w:eastAsia="en-GB"/>
        </w:rPr>
        <w:t>Potresti notare contemporaneamente febbre, brividi, malessere, dolori muscolari e articolari.</w:t>
      </w:r>
    </w:p>
    <w:p w14:paraId="2993F583" w14:textId="77777777" w:rsidR="00DA04DC" w:rsidRPr="00140DE7" w:rsidRDefault="00DA04DC" w:rsidP="00DA04DC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>Ho bisogno di qualche test?</w:t>
      </w:r>
    </w:p>
    <w:p w14:paraId="2C3E783C" w14:textId="66A198E9" w:rsidR="00DA04DC" w:rsidRPr="00140DE7" w:rsidRDefault="004261C0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Se sei un uomo che </w:t>
      </w:r>
      <w:r w:rsidR="008D28B6" w:rsidRPr="00140DE7">
        <w:rPr>
          <w:rFonts w:ascii="Calibri" w:hAnsi="Calibri" w:cs="Frutiger-Roman"/>
          <w:color w:val="292526"/>
          <w:lang w:val="it-IT"/>
        </w:rPr>
        <w:t>ha rapporti sessuali anali</w:t>
      </w:r>
      <w:r w:rsidRPr="00140DE7">
        <w:rPr>
          <w:rFonts w:ascii="Calibri" w:hAnsi="Calibri" w:cs="Frutiger-Roman"/>
          <w:color w:val="292526"/>
          <w:lang w:val="it-IT"/>
        </w:rPr>
        <w:t xml:space="preserve"> con altri uomini o se hai sintomi suggestivi di LGV</w:t>
      </w:r>
      <w:r w:rsidR="008D28B6" w:rsidRPr="00140DE7">
        <w:rPr>
          <w:rFonts w:ascii="Calibri" w:hAnsi="Calibri" w:cs="Frutiger-Roman"/>
          <w:color w:val="292526"/>
          <w:lang w:val="it-IT"/>
        </w:rPr>
        <w:t>,</w:t>
      </w:r>
      <w:r w:rsidRPr="00140DE7">
        <w:rPr>
          <w:rFonts w:ascii="Calibri" w:hAnsi="Calibri" w:cs="Frutiger-Roman"/>
          <w:color w:val="292526"/>
          <w:lang w:val="it-IT"/>
        </w:rPr>
        <w:t xml:space="preserve"> avrai bisogno di un </w:t>
      </w:r>
      <w:r w:rsidR="008D28B6" w:rsidRPr="00140DE7">
        <w:rPr>
          <w:rFonts w:ascii="Calibri" w:hAnsi="Calibri" w:cs="Frutiger-Roman"/>
          <w:color w:val="292526"/>
          <w:lang w:val="it-IT"/>
        </w:rPr>
        <w:t>tampone</w:t>
      </w:r>
      <w:r w:rsidRPr="00140DE7">
        <w:rPr>
          <w:rFonts w:ascii="Calibri" w:hAnsi="Calibri" w:cs="Frutiger-Roman"/>
          <w:color w:val="292526"/>
          <w:lang w:val="it-IT"/>
        </w:rPr>
        <w:t xml:space="preserve"> dalla zona genitale e/o dal retto per la diagnosi.</w:t>
      </w:r>
    </w:p>
    <w:p w14:paraId="739760DF" w14:textId="77777777" w:rsidR="00DA04DC" w:rsidRPr="00140DE7" w:rsidRDefault="00DA04DC" w:rsidP="00DA04DC">
      <w:pPr>
        <w:autoSpaceDE w:val="0"/>
        <w:autoSpaceDN w:val="0"/>
        <w:adjustRightInd w:val="0"/>
        <w:ind w:left="360"/>
        <w:rPr>
          <w:rFonts w:ascii="Calibri" w:hAnsi="Calibri" w:cs="Frutiger-Roman"/>
          <w:lang w:val="it-IT"/>
        </w:rPr>
      </w:pPr>
    </w:p>
    <w:p w14:paraId="04FBE9B7" w14:textId="2B06D060" w:rsidR="003E5E47" w:rsidRPr="00140DE7" w:rsidRDefault="00DA04DC" w:rsidP="003E5E47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lang w:val="it-IT"/>
        </w:rPr>
      </w:pPr>
      <w:r w:rsidRPr="00140DE7">
        <w:rPr>
          <w:rFonts w:ascii="Calibri" w:hAnsi="Calibri" w:cs="Frutiger-Roman"/>
          <w:lang w:val="it-IT"/>
        </w:rPr>
        <w:lastRenderedPageBreak/>
        <w:t xml:space="preserve">Se pensi di essere stato in contatto con </w:t>
      </w:r>
      <w:r w:rsidR="008D28B6" w:rsidRPr="00140DE7">
        <w:rPr>
          <w:rFonts w:ascii="Calibri" w:hAnsi="Calibri" w:cs="Frutiger-Roman"/>
          <w:lang w:val="it-IT"/>
        </w:rPr>
        <w:t xml:space="preserve">persone con </w:t>
      </w:r>
      <w:r w:rsidRPr="00140DE7">
        <w:rPr>
          <w:rFonts w:ascii="Calibri" w:hAnsi="Calibri" w:cs="Frutiger-Roman"/>
          <w:lang w:val="it-IT"/>
        </w:rPr>
        <w:t xml:space="preserve">LGV o altre infezioni, o hai sintomi che potrebbero essere </w:t>
      </w:r>
      <w:r w:rsidR="008D28B6" w:rsidRPr="00140DE7">
        <w:rPr>
          <w:rFonts w:ascii="Calibri" w:hAnsi="Calibri" w:cs="Frutiger-Roman"/>
          <w:lang w:val="it-IT"/>
        </w:rPr>
        <w:t xml:space="preserve">dovuti a </w:t>
      </w:r>
      <w:r w:rsidRPr="00140DE7">
        <w:rPr>
          <w:rFonts w:ascii="Calibri" w:hAnsi="Calibri" w:cs="Frutiger-Roman"/>
          <w:lang w:val="it-IT"/>
        </w:rPr>
        <w:t xml:space="preserve">LGV, </w:t>
      </w:r>
      <w:r w:rsidR="008D28B6" w:rsidRPr="00140DE7">
        <w:rPr>
          <w:rFonts w:ascii="Calibri" w:hAnsi="Calibri" w:cs="Frutiger-Roman"/>
          <w:lang w:val="it-IT"/>
        </w:rPr>
        <w:t xml:space="preserve">dovresti </w:t>
      </w:r>
      <w:r w:rsidR="008D28B6" w:rsidRPr="00140DE7">
        <w:rPr>
          <w:rFonts w:ascii="Frutiger-Roman" w:hAnsi="Frutiger-Roman" w:cs="Frutiger-Roman"/>
          <w:color w:val="292526"/>
          <w:lang w:val="it-IT"/>
        </w:rPr>
        <w:t xml:space="preserve">rivolgerti alla più vicina </w:t>
      </w:r>
      <w:r w:rsidR="008D28B6" w:rsidRPr="00140DE7">
        <w:rPr>
          <w:rFonts w:ascii="Frutiger-Roman" w:hAnsi="Frutiger-Roman" w:cs="Frutiger-Roman"/>
          <w:lang w:val="it-IT"/>
        </w:rPr>
        <w:t xml:space="preserve">clinica che si occupa di salute sessuale o </w:t>
      </w:r>
      <w:r w:rsidR="004A45E1">
        <w:rPr>
          <w:rFonts w:ascii="Frutiger-Roman" w:hAnsi="Frutiger-Roman" w:cs="Frutiger-Roman"/>
          <w:lang w:val="it-IT"/>
        </w:rPr>
        <w:t xml:space="preserve">ad un reparto di </w:t>
      </w:r>
      <w:r w:rsidR="008D28B6" w:rsidRPr="00140DE7">
        <w:rPr>
          <w:rFonts w:ascii="Frutiger-Roman" w:hAnsi="Frutiger-Roman" w:cs="Frutiger-Roman"/>
          <w:lang w:val="it-IT"/>
        </w:rPr>
        <w:t>dermatologia/venereologia</w:t>
      </w:r>
      <w:r w:rsidRPr="00140DE7">
        <w:rPr>
          <w:rFonts w:ascii="Calibri" w:hAnsi="Calibri" w:cs="Frutiger-Roman"/>
          <w:lang w:val="it-IT"/>
        </w:rPr>
        <w:t>.</w:t>
      </w:r>
    </w:p>
    <w:p w14:paraId="4F41B5F9" w14:textId="133F6024" w:rsidR="00DA04DC" w:rsidRPr="00140DE7" w:rsidRDefault="00DA04DC" w:rsidP="00CC13C9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Il medico o un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 </w:t>
      </w:r>
      <w:r w:rsidRPr="00140DE7">
        <w:rPr>
          <w:rFonts w:ascii="Calibri" w:hAnsi="Calibri" w:cs="Frutiger-Roman"/>
          <w:color w:val="292526"/>
          <w:lang w:val="it-IT"/>
        </w:rPr>
        <w:t>infermier</w:t>
      </w:r>
      <w:r w:rsidR="008D28B6" w:rsidRPr="00140DE7">
        <w:rPr>
          <w:rFonts w:ascii="Calibri" w:hAnsi="Calibri" w:cs="Frutiger-Roman"/>
          <w:color w:val="292526"/>
          <w:lang w:val="it-IT"/>
        </w:rPr>
        <w:t>e</w:t>
      </w:r>
      <w:r w:rsidRPr="00140DE7">
        <w:rPr>
          <w:rFonts w:ascii="Calibri" w:hAnsi="Calibri" w:cs="Frutiger-Roman"/>
          <w:color w:val="292526"/>
          <w:lang w:val="it-IT"/>
        </w:rPr>
        <w:t xml:space="preserve"> specializzat</w:t>
      </w:r>
      <w:r w:rsidR="008D28B6" w:rsidRPr="00140DE7">
        <w:rPr>
          <w:rFonts w:ascii="Calibri" w:hAnsi="Calibri" w:cs="Frutiger-Roman"/>
          <w:color w:val="292526"/>
          <w:lang w:val="it-IT"/>
        </w:rPr>
        <w:t>o</w:t>
      </w:r>
      <w:r w:rsidRPr="00140DE7">
        <w:rPr>
          <w:rFonts w:ascii="Calibri" w:hAnsi="Calibri" w:cs="Frutiger-Roman"/>
          <w:color w:val="292526"/>
          <w:lang w:val="it-IT"/>
        </w:rPr>
        <w:t xml:space="preserve"> prelever</w:t>
      </w:r>
      <w:r w:rsidR="008D28B6" w:rsidRPr="00140DE7">
        <w:rPr>
          <w:rFonts w:ascii="Calibri" w:hAnsi="Calibri" w:cs="Frutiger-Roman"/>
          <w:color w:val="292526"/>
          <w:lang w:val="it-IT"/>
        </w:rPr>
        <w:t>anno</w:t>
      </w:r>
      <w:r w:rsidRPr="00140DE7">
        <w:rPr>
          <w:rFonts w:ascii="Calibri" w:hAnsi="Calibri" w:cs="Frutiger-Roman"/>
          <w:color w:val="292526"/>
          <w:lang w:val="it-IT"/>
        </w:rPr>
        <w:t xml:space="preserve"> un campione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 (</w:t>
      </w:r>
      <w:r w:rsidR="004A45E1">
        <w:rPr>
          <w:rFonts w:ascii="Calibri" w:hAnsi="Calibri" w:cs="Frutiger-Roman"/>
          <w:color w:val="292526"/>
          <w:lang w:val="it-IT"/>
        </w:rPr>
        <w:t xml:space="preserve">tramite l’esecuzione di un </w:t>
      </w:r>
      <w:r w:rsidR="008D28B6" w:rsidRPr="00140DE7">
        <w:rPr>
          <w:rFonts w:ascii="Calibri" w:hAnsi="Calibri" w:cs="Frutiger-Roman"/>
          <w:color w:val="292526"/>
          <w:lang w:val="it-IT"/>
        </w:rPr>
        <w:t>tampone)</w:t>
      </w:r>
      <w:r w:rsidRPr="00140DE7">
        <w:rPr>
          <w:rFonts w:ascii="Calibri" w:hAnsi="Calibri" w:cs="Frutiger-Roman"/>
          <w:color w:val="292526"/>
          <w:lang w:val="it-IT"/>
        </w:rPr>
        <w:t xml:space="preserve"> da </w:t>
      </w:r>
      <w:r w:rsidR="00530EBC" w:rsidRPr="00140DE7">
        <w:rPr>
          <w:rFonts w:ascii="Calibri" w:hAnsi="Calibri" w:cs="Frutiger-Roman"/>
          <w:color w:val="292526"/>
          <w:lang w:val="it-IT"/>
        </w:rPr>
        <w:t>qualsiasi ulcera nella zona genitale e/o nel retto e lo invier</w:t>
      </w:r>
      <w:r w:rsidR="00140DE7">
        <w:rPr>
          <w:rFonts w:ascii="Calibri" w:hAnsi="Calibri" w:cs="Frutiger-Roman"/>
          <w:color w:val="292526"/>
          <w:lang w:val="it-IT"/>
        </w:rPr>
        <w:t>anno</w:t>
      </w:r>
      <w:r w:rsidR="00530EBC" w:rsidRPr="00140DE7">
        <w:rPr>
          <w:rFonts w:ascii="Calibri" w:hAnsi="Calibri" w:cs="Frutiger-Roman"/>
          <w:color w:val="292526"/>
          <w:lang w:val="it-IT"/>
        </w:rPr>
        <w:t xml:space="preserve"> a un laboratorio</w:t>
      </w:r>
      <w:r w:rsidR="00140DE7">
        <w:rPr>
          <w:rFonts w:ascii="Calibri" w:hAnsi="Calibri" w:cs="Frutiger-Roman"/>
          <w:color w:val="292526"/>
          <w:lang w:val="it-IT"/>
        </w:rPr>
        <w:t>,</w:t>
      </w:r>
      <w:r w:rsidR="00530EBC" w:rsidRPr="00140DE7">
        <w:rPr>
          <w:rFonts w:ascii="Calibri" w:hAnsi="Calibri" w:cs="Frutiger-Roman"/>
          <w:color w:val="292526"/>
          <w:lang w:val="it-IT"/>
        </w:rPr>
        <w:t xml:space="preserve"> dove verrà testato per i</w:t>
      </w:r>
      <w:r w:rsidR="008D28B6" w:rsidRPr="00140DE7">
        <w:rPr>
          <w:rFonts w:ascii="Calibri" w:hAnsi="Calibri" w:cs="Frutiger-Roman"/>
          <w:color w:val="292526"/>
          <w:lang w:val="it-IT"/>
        </w:rPr>
        <w:t>l</w:t>
      </w:r>
      <w:r w:rsidR="00530EBC" w:rsidRPr="00140DE7">
        <w:rPr>
          <w:rFonts w:ascii="Calibri" w:hAnsi="Calibri" w:cs="Frutiger-Roman"/>
          <w:color w:val="292526"/>
          <w:lang w:val="it-IT"/>
        </w:rPr>
        <w:t xml:space="preserve"> batteri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o </w:t>
      </w:r>
      <w:r w:rsidR="00530EBC" w:rsidRPr="00140DE7">
        <w:rPr>
          <w:rFonts w:ascii="Calibri" w:hAnsi="Calibri" w:cs="Frutiger-Roman"/>
          <w:color w:val="292526"/>
          <w:lang w:val="it-IT"/>
        </w:rPr>
        <w:t>che causa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 il </w:t>
      </w:r>
      <w:r w:rsidR="00530EBC" w:rsidRPr="00140DE7">
        <w:rPr>
          <w:rFonts w:ascii="Calibri" w:hAnsi="Calibri" w:cs="Frutiger-Roman"/>
          <w:color w:val="292526"/>
          <w:lang w:val="it-IT"/>
        </w:rPr>
        <w:t xml:space="preserve">LGV. Se hai </w:t>
      </w:r>
      <w:r w:rsidR="008D28B6" w:rsidRPr="00140DE7">
        <w:rPr>
          <w:rFonts w:ascii="Calibri" w:hAnsi="Calibri" w:cs="Frutiger-Roman"/>
          <w:color w:val="292526"/>
          <w:lang w:val="it-IT"/>
        </w:rPr>
        <w:t>linfonodi ingrossati da cui fuoriesce pus</w:t>
      </w:r>
      <w:r w:rsidR="00530EBC" w:rsidRPr="00140DE7">
        <w:rPr>
          <w:rFonts w:ascii="Calibri" w:hAnsi="Calibri" w:cs="Frutiger-Roman"/>
          <w:color w:val="292526"/>
          <w:lang w:val="it-IT"/>
        </w:rPr>
        <w:t xml:space="preserve">, </w:t>
      </w:r>
      <w:r w:rsidR="008D28B6" w:rsidRPr="00140DE7">
        <w:rPr>
          <w:rFonts w:ascii="Calibri" w:hAnsi="Calibri" w:cs="Frutiger-Roman"/>
          <w:color w:val="292526"/>
          <w:lang w:val="it-IT"/>
        </w:rPr>
        <w:t>può essere prelevato anche un campione di pus.</w:t>
      </w:r>
    </w:p>
    <w:p w14:paraId="26EEED8B" w14:textId="7177CA4F" w:rsidR="00DA04DC" w:rsidRPr="00140DE7" w:rsidRDefault="00DA04DC" w:rsidP="00DA04DC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Se </w:t>
      </w:r>
      <w:proofErr w:type="gramStart"/>
      <w:r w:rsidRPr="00140DE7">
        <w:rPr>
          <w:rFonts w:ascii="Calibri" w:hAnsi="Calibri" w:cs="Frutiger-Roman"/>
          <w:color w:val="292526"/>
          <w:lang w:val="it-IT"/>
        </w:rPr>
        <w:t>hai</w:t>
      </w:r>
      <w:proofErr w:type="gramEnd"/>
      <w:r w:rsidRPr="00140DE7">
        <w:rPr>
          <w:rFonts w:ascii="Calibri" w:hAnsi="Calibri" w:cs="Frutiger-Roman"/>
          <w:color w:val="292526"/>
          <w:lang w:val="it-IT"/>
        </w:rPr>
        <w:t xml:space="preserve"> 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 xml:space="preserve">LGV, dovresti sottoporti al test anche per altre infezioni </w:t>
      </w:r>
      <w:r w:rsidR="008D28B6" w:rsidRPr="00140DE7">
        <w:rPr>
          <w:rFonts w:ascii="Calibri" w:hAnsi="Calibri" w:cs="Frutiger-Roman"/>
          <w:color w:val="292526"/>
          <w:lang w:val="it-IT"/>
        </w:rPr>
        <w:t>sessualmente trasmesse</w:t>
      </w:r>
      <w:r w:rsidRPr="00140DE7">
        <w:rPr>
          <w:rFonts w:ascii="Calibri" w:hAnsi="Calibri" w:cs="Frutiger-Roman"/>
          <w:color w:val="292526"/>
          <w:lang w:val="it-IT"/>
        </w:rPr>
        <w:t xml:space="preserve"> come l</w:t>
      </w:r>
      <w:r w:rsidR="008D28B6" w:rsidRPr="00140DE7">
        <w:rPr>
          <w:rFonts w:ascii="Calibri" w:hAnsi="Calibri" w:cs="Frutiger-Roman"/>
          <w:color w:val="292526"/>
          <w:lang w:val="it-IT"/>
        </w:rPr>
        <w:t>’</w:t>
      </w:r>
      <w:r w:rsidRPr="00140DE7">
        <w:rPr>
          <w:rFonts w:ascii="Calibri" w:hAnsi="Calibri" w:cs="Frutiger-Roman"/>
          <w:color w:val="292526"/>
          <w:lang w:val="it-IT"/>
        </w:rPr>
        <w:t xml:space="preserve">HIV, la sifilide e la gonorrea, poiché </w:t>
      </w:r>
      <w:r w:rsidR="008D28B6" w:rsidRPr="00140DE7">
        <w:rPr>
          <w:rFonts w:ascii="Calibri" w:hAnsi="Calibri" w:cs="Frutiger-Roman"/>
          <w:color w:val="292526"/>
          <w:lang w:val="it-IT"/>
        </w:rPr>
        <w:t>potresti</w:t>
      </w:r>
      <w:r w:rsidRPr="00140DE7">
        <w:rPr>
          <w:rFonts w:ascii="Calibri" w:hAnsi="Calibri" w:cs="Frutiger-Roman"/>
          <w:color w:val="292526"/>
          <w:lang w:val="it-IT"/>
        </w:rPr>
        <w:t xml:space="preserve"> avere più di un</w:t>
      </w:r>
      <w:r w:rsidR="008D28B6" w:rsidRPr="00140DE7">
        <w:rPr>
          <w:rFonts w:ascii="Calibri" w:hAnsi="Calibri" w:cs="Frutiger-Roman"/>
          <w:color w:val="292526"/>
          <w:lang w:val="it-IT"/>
        </w:rPr>
        <w:t>’</w:t>
      </w:r>
      <w:r w:rsidRPr="00140DE7">
        <w:rPr>
          <w:rFonts w:ascii="Calibri" w:hAnsi="Calibri" w:cs="Frutiger-Roman"/>
          <w:color w:val="292526"/>
          <w:lang w:val="it-IT"/>
        </w:rPr>
        <w:t>infezione contemporaneamente.</w:t>
      </w:r>
    </w:p>
    <w:p w14:paraId="371BA265" w14:textId="77777777" w:rsidR="00CC13C9" w:rsidRPr="00140DE7" w:rsidRDefault="00CC13C9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>Qual è il trattamento per il linfogranuloma venereo?</w:t>
      </w:r>
    </w:p>
    <w:p w14:paraId="3A31DFAC" w14:textId="14ED5D69" w:rsidR="00CC13C9" w:rsidRPr="00140DE7" w:rsidRDefault="00CC13C9" w:rsidP="00CC13C9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È importante ricevere il trattamento per 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>LGV il più rapidamente possibile, poiché l’infezione</w:t>
      </w:r>
      <w:r w:rsidR="00140DE7">
        <w:rPr>
          <w:rFonts w:ascii="Calibri" w:hAnsi="Calibri" w:cs="Frutiger-Roman"/>
          <w:color w:val="292526"/>
          <w:lang w:val="it-IT"/>
        </w:rPr>
        <w:t xml:space="preserve">, </w:t>
      </w:r>
      <w:r w:rsidR="00140DE7" w:rsidRPr="00140DE7">
        <w:rPr>
          <w:rFonts w:ascii="Calibri" w:hAnsi="Calibri" w:cs="Frutiger-Roman"/>
          <w:color w:val="292526"/>
          <w:lang w:val="it-IT"/>
        </w:rPr>
        <w:t>se non trattata</w:t>
      </w:r>
      <w:r w:rsidR="00140DE7">
        <w:rPr>
          <w:rFonts w:ascii="Calibri" w:hAnsi="Calibri" w:cs="Frutiger-Roman"/>
          <w:color w:val="292526"/>
          <w:lang w:val="it-IT"/>
        </w:rPr>
        <w:t>,</w:t>
      </w:r>
      <w:r w:rsidRPr="00140DE7">
        <w:rPr>
          <w:rFonts w:ascii="Calibri" w:hAnsi="Calibri" w:cs="Frutiger-Roman"/>
          <w:color w:val="292526"/>
          <w:lang w:val="it-IT"/>
        </w:rPr>
        <w:t xml:space="preserve"> può causare </w:t>
      </w:r>
      <w:r w:rsidR="008D28B6" w:rsidRPr="00140DE7">
        <w:rPr>
          <w:rFonts w:ascii="Calibri" w:hAnsi="Calibri" w:cs="Frutiger-Roman"/>
          <w:color w:val="292526"/>
          <w:lang w:val="it-IT"/>
        </w:rPr>
        <w:t>complicanze</w:t>
      </w:r>
      <w:r w:rsidRPr="00140DE7">
        <w:rPr>
          <w:rFonts w:ascii="Calibri" w:hAnsi="Calibri" w:cs="Frutiger-Roman"/>
          <w:color w:val="292526"/>
          <w:lang w:val="it-IT"/>
        </w:rPr>
        <w:t xml:space="preserve"> e </w:t>
      </w:r>
      <w:r w:rsidR="008D28B6" w:rsidRPr="00140DE7">
        <w:rPr>
          <w:rFonts w:ascii="Calibri" w:hAnsi="Calibri" w:cs="Frutiger-Roman"/>
          <w:color w:val="292526"/>
          <w:lang w:val="it-IT"/>
        </w:rPr>
        <w:t>gravi</w:t>
      </w:r>
      <w:r w:rsidRPr="00140DE7">
        <w:rPr>
          <w:rFonts w:ascii="Calibri" w:hAnsi="Calibri" w:cs="Frutiger-Roman"/>
          <w:color w:val="292526"/>
          <w:lang w:val="it-IT"/>
        </w:rPr>
        <w:t xml:space="preserve"> problemi di salute.</w:t>
      </w:r>
    </w:p>
    <w:p w14:paraId="265EA14D" w14:textId="119710E7" w:rsidR="00CC13C9" w:rsidRPr="00140DE7" w:rsidRDefault="008D28B6" w:rsidP="00530EBC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="00F579AA" w:rsidRPr="00140DE7">
        <w:rPr>
          <w:rFonts w:ascii="Calibri" w:hAnsi="Calibri" w:cs="Frutiger-Roman"/>
          <w:color w:val="292526"/>
          <w:lang w:val="it-IT"/>
        </w:rPr>
        <w:t xml:space="preserve">LGV viene trattato con un ciclo di antibiotici di tre settimane, solitamente </w:t>
      </w:r>
      <w:proofErr w:type="spellStart"/>
      <w:r w:rsidR="00F579AA" w:rsidRPr="00140DE7">
        <w:rPr>
          <w:rFonts w:ascii="Calibri" w:hAnsi="Calibri" w:cs="Frutiger-Roman"/>
          <w:color w:val="292526"/>
          <w:lang w:val="it-IT"/>
        </w:rPr>
        <w:t>doxiciclina</w:t>
      </w:r>
      <w:proofErr w:type="spellEnd"/>
      <w:r w:rsidR="00F579AA" w:rsidRPr="00140DE7">
        <w:rPr>
          <w:rFonts w:ascii="Calibri" w:hAnsi="Calibri" w:cs="Frutiger-Roman"/>
          <w:color w:val="292526"/>
          <w:lang w:val="it-IT"/>
        </w:rPr>
        <w:t>.</w:t>
      </w:r>
    </w:p>
    <w:p w14:paraId="175EDC52" w14:textId="77777777" w:rsidR="00CC13C9" w:rsidRPr="00140DE7" w:rsidRDefault="00CC13C9" w:rsidP="00CC13C9">
      <w:pPr>
        <w:shd w:val="clear" w:color="auto" w:fill="FFFFFF"/>
        <w:spacing w:line="312" w:lineRule="atLeast"/>
        <w:rPr>
          <w:rFonts w:ascii="Calibri" w:hAnsi="Calibri"/>
          <w:b/>
          <w:bCs/>
          <w:color w:val="000080"/>
          <w:lang w:val="it-IT"/>
        </w:rPr>
      </w:pPr>
    </w:p>
    <w:p w14:paraId="5A9D1ADD" w14:textId="650076B0" w:rsidR="008D28B6" w:rsidRPr="00140DE7" w:rsidRDefault="008D28B6" w:rsidP="008D28B6">
      <w:pPr>
        <w:shd w:val="clear" w:color="auto" w:fill="FFFFFF"/>
        <w:spacing w:line="312" w:lineRule="atLeast"/>
        <w:rPr>
          <w:rFonts w:ascii="Trebuchet MS" w:hAnsi="Trebuchet MS"/>
          <w:color w:val="404040"/>
          <w:sz w:val="22"/>
          <w:szCs w:val="22"/>
          <w:lang w:val="it-IT"/>
        </w:rPr>
      </w:pPr>
      <w:r w:rsidRPr="00140DE7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Posso avere rapporti sessuali se ho il linfogranuloma venereo?</w:t>
      </w:r>
    </w:p>
    <w:p w14:paraId="2DFBCEBF" w14:textId="77777777" w:rsidR="00CC13C9" w:rsidRPr="00140DE7" w:rsidRDefault="00CC13C9" w:rsidP="00CC13C9">
      <w:pPr>
        <w:autoSpaceDE w:val="0"/>
        <w:autoSpaceDN w:val="0"/>
        <w:adjustRightInd w:val="0"/>
        <w:rPr>
          <w:rFonts w:ascii="Calibri" w:hAnsi="Calibri"/>
          <w:sz w:val="23"/>
          <w:szCs w:val="23"/>
          <w:lang w:val="it-IT"/>
        </w:rPr>
      </w:pPr>
    </w:p>
    <w:p w14:paraId="3037537F" w14:textId="77777777" w:rsidR="00CC13C9" w:rsidRPr="00140DE7" w:rsidRDefault="00CC13C9" w:rsidP="00CC13C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Dovresti evitare qualsiasi rapporto sessuale, anche con il preservativo, finché tu e il tuo partner non avrete terminato il trattamento e i sintomi non saranno scomparsi.</w:t>
      </w:r>
    </w:p>
    <w:p w14:paraId="558B0E5F" w14:textId="1E8FFC8A" w:rsidR="00CC13C9" w:rsidRPr="00140DE7" w:rsidRDefault="00CC13C9" w:rsidP="00CC13C9">
      <w:pPr>
        <w:shd w:val="clear" w:color="auto" w:fill="FFFFFF"/>
        <w:spacing w:before="180"/>
        <w:outlineLvl w:val="3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>Quali sono le possibili complicanze del</w:t>
      </w:r>
      <w:r w:rsidR="008D28B6" w:rsidRPr="00140DE7">
        <w:rPr>
          <w:rFonts w:ascii="Calibri" w:hAnsi="Calibri"/>
          <w:b/>
          <w:bCs/>
          <w:color w:val="000080"/>
          <w:lang w:val="it-IT"/>
        </w:rPr>
        <w:t xml:space="preserve"> linfogranuloma venereo</w:t>
      </w:r>
      <w:r w:rsidRPr="00140DE7">
        <w:rPr>
          <w:rFonts w:ascii="Calibri" w:hAnsi="Calibri"/>
          <w:b/>
          <w:bCs/>
          <w:color w:val="000080"/>
          <w:lang w:val="it-IT"/>
        </w:rPr>
        <w:t>?</w:t>
      </w:r>
    </w:p>
    <w:p w14:paraId="52B3272E" w14:textId="40F36251" w:rsidR="00F579AA" w:rsidRPr="00140DE7" w:rsidRDefault="00F579AA" w:rsidP="00F579AA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È improbabile che </w:t>
      </w:r>
      <w:r w:rsid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 xml:space="preserve">LGV porti a problemi a lungo termine se viene trattato </w:t>
      </w:r>
      <w:r w:rsidR="008D28B6" w:rsidRPr="00140DE7">
        <w:rPr>
          <w:rFonts w:ascii="Calibri" w:hAnsi="Calibri" w:cs="Frutiger-Roman"/>
          <w:color w:val="292526"/>
          <w:lang w:val="it-IT"/>
        </w:rPr>
        <w:t>in maniera tempestiva</w:t>
      </w:r>
      <w:r w:rsidRPr="00140DE7">
        <w:rPr>
          <w:rFonts w:ascii="Calibri" w:hAnsi="Calibri" w:cs="Frutiger-Roman"/>
          <w:color w:val="292526"/>
          <w:lang w:val="it-IT"/>
        </w:rPr>
        <w:t xml:space="preserve">. Tuttavia, senza trattamento, </w:t>
      </w:r>
      <w:r w:rsidR="008D28B6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>LGV può diffondersi ad altre parti del corpo e causare problemi gravi</w:t>
      </w:r>
      <w:r w:rsidR="008D28B6" w:rsidRPr="00140DE7">
        <w:rPr>
          <w:rFonts w:ascii="Calibri" w:hAnsi="Calibri" w:cs="Frutiger-Roman"/>
          <w:color w:val="292526"/>
          <w:lang w:val="it-IT"/>
        </w:rPr>
        <w:t>,</w:t>
      </w:r>
      <w:r w:rsidRPr="00140DE7">
        <w:rPr>
          <w:rFonts w:ascii="Calibri" w:hAnsi="Calibri" w:cs="Frutiger-Roman"/>
          <w:color w:val="292526"/>
          <w:lang w:val="it-IT"/>
        </w:rPr>
        <w:t xml:space="preserve"> come l’artrite.</w:t>
      </w:r>
    </w:p>
    <w:p w14:paraId="3DF2F34B" w14:textId="1F69FBF4" w:rsidR="00F579AA" w:rsidRPr="00140DE7" w:rsidRDefault="008D28B6" w:rsidP="003E5E47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In fase avanzata</w:t>
      </w:r>
      <w:r w:rsidR="00F579AA" w:rsidRPr="00140DE7">
        <w:rPr>
          <w:rFonts w:ascii="Calibri" w:hAnsi="Calibri" w:cs="Frutiger-Roman"/>
          <w:color w:val="292526"/>
          <w:lang w:val="it-IT"/>
        </w:rPr>
        <w:t>, senza trattamento, può portare a infiammazion</w:t>
      </w:r>
      <w:r w:rsidR="00140DE7">
        <w:rPr>
          <w:rFonts w:ascii="Calibri" w:hAnsi="Calibri" w:cs="Frutiger-Roman"/>
          <w:color w:val="292526"/>
          <w:lang w:val="it-IT"/>
        </w:rPr>
        <w:t>e</w:t>
      </w:r>
      <w:r w:rsidR="00F579AA" w:rsidRPr="00140DE7">
        <w:rPr>
          <w:rFonts w:ascii="Calibri" w:hAnsi="Calibri" w:cs="Frutiger-Roman"/>
          <w:color w:val="292526"/>
          <w:lang w:val="it-IT"/>
        </w:rPr>
        <w:t xml:space="preserve"> nell</w:t>
      </w:r>
      <w:r w:rsidR="00140DE7">
        <w:rPr>
          <w:rFonts w:ascii="Calibri" w:hAnsi="Calibri" w:cs="Frutiger-Roman"/>
          <w:color w:val="292526"/>
          <w:lang w:val="it-IT"/>
        </w:rPr>
        <w:t xml:space="preserve">a zona </w:t>
      </w:r>
      <w:r w:rsidR="00F579AA" w:rsidRPr="00140DE7">
        <w:rPr>
          <w:rFonts w:ascii="Calibri" w:hAnsi="Calibri" w:cs="Frutiger-Roman"/>
          <w:color w:val="292526"/>
          <w:lang w:val="it-IT"/>
        </w:rPr>
        <w:t>rettal</w:t>
      </w:r>
      <w:r w:rsidR="00140DE7">
        <w:rPr>
          <w:rFonts w:ascii="Calibri" w:hAnsi="Calibri" w:cs="Frutiger-Roman"/>
          <w:color w:val="292526"/>
          <w:lang w:val="it-IT"/>
        </w:rPr>
        <w:t xml:space="preserve">e </w:t>
      </w:r>
      <w:r w:rsidR="00F579AA" w:rsidRPr="00140DE7">
        <w:rPr>
          <w:rFonts w:ascii="Calibri" w:hAnsi="Calibri" w:cs="Frutiger-Roman"/>
          <w:color w:val="292526"/>
          <w:lang w:val="it-IT"/>
        </w:rPr>
        <w:t>e genital</w:t>
      </w:r>
      <w:r w:rsidR="00140DE7">
        <w:rPr>
          <w:rFonts w:ascii="Calibri" w:hAnsi="Calibri" w:cs="Frutiger-Roman"/>
          <w:color w:val="292526"/>
          <w:lang w:val="it-IT"/>
        </w:rPr>
        <w:t>e,</w:t>
      </w:r>
      <w:r w:rsidR="00F579AA" w:rsidRPr="00140DE7">
        <w:rPr>
          <w:rFonts w:ascii="Calibri" w:hAnsi="Calibri" w:cs="Frutiger-Roman"/>
          <w:color w:val="292526"/>
          <w:lang w:val="it-IT"/>
        </w:rPr>
        <w:t xml:space="preserve"> con grave gonfiore e ulcere che causano dolore a lungo termine e problemi intestinali.</w:t>
      </w:r>
    </w:p>
    <w:p w14:paraId="2C6C4715" w14:textId="6040BEC8" w:rsidR="00CC13C9" w:rsidRPr="00140DE7" w:rsidRDefault="00CC13C9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r w:rsidRPr="00140DE7">
        <w:rPr>
          <w:rFonts w:ascii="Calibri" w:hAnsi="Calibri"/>
          <w:b/>
          <w:bCs/>
          <w:color w:val="000080"/>
          <w:lang w:val="it-IT"/>
        </w:rPr>
        <w:t xml:space="preserve">Devo </w:t>
      </w:r>
      <w:r w:rsidR="008D28B6" w:rsidRPr="00140DE7">
        <w:rPr>
          <w:rFonts w:ascii="Calibri" w:hAnsi="Calibri"/>
          <w:b/>
          <w:bCs/>
          <w:color w:val="000080"/>
          <w:lang w:val="it-IT"/>
        </w:rPr>
        <w:t>avvisare il</w:t>
      </w:r>
      <w:r w:rsidRPr="00140DE7">
        <w:rPr>
          <w:rFonts w:ascii="Calibri" w:hAnsi="Calibri"/>
          <w:b/>
          <w:bCs/>
          <w:color w:val="000080"/>
          <w:lang w:val="it-IT"/>
        </w:rPr>
        <w:t xml:space="preserve"> mio partner?</w:t>
      </w:r>
    </w:p>
    <w:p w14:paraId="50EFCB5E" w14:textId="16489575" w:rsidR="00CC13C9" w:rsidRPr="00140DE7" w:rsidRDefault="00CC13C9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Se </w:t>
      </w:r>
      <w:r w:rsidR="00140DE7">
        <w:rPr>
          <w:rFonts w:ascii="Calibri" w:hAnsi="Calibri" w:cs="Frutiger-Roman"/>
          <w:color w:val="292526"/>
          <w:lang w:val="it-IT"/>
        </w:rPr>
        <w:t>hai il</w:t>
      </w:r>
      <w:r w:rsidRPr="00140DE7">
        <w:rPr>
          <w:rFonts w:ascii="Calibri" w:hAnsi="Calibri" w:cs="Frutiger-Roman"/>
          <w:color w:val="292526"/>
          <w:lang w:val="it-IT"/>
        </w:rPr>
        <w:t xml:space="preserve"> LGV, è essenziale che il tuo attuale partner sessuale e qualsiasi altro partner sessuale che hai avuto negli ultimi tre mesi siano testati e trattati.</w:t>
      </w:r>
    </w:p>
    <w:p w14:paraId="1A59ADB7" w14:textId="77777777" w:rsidR="003E5E47" w:rsidRPr="00140DE7" w:rsidRDefault="003E5E47" w:rsidP="003E5E47">
      <w:pPr>
        <w:autoSpaceDE w:val="0"/>
        <w:autoSpaceDN w:val="0"/>
        <w:adjustRightInd w:val="0"/>
        <w:ind w:left="360"/>
        <w:rPr>
          <w:rFonts w:ascii="Calibri" w:hAnsi="Calibri" w:cs="Frutiger-Roman"/>
          <w:color w:val="292526"/>
          <w:lang w:val="it-IT"/>
        </w:rPr>
      </w:pPr>
    </w:p>
    <w:p w14:paraId="7D6A13C7" w14:textId="38D6EA6B" w:rsidR="00DA04DC" w:rsidRPr="00140DE7" w:rsidRDefault="00CC13C9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>Questo per impedirti di contrarre nuovamente l</w:t>
      </w:r>
      <w:r w:rsidR="008D28B6" w:rsidRPr="00140DE7">
        <w:rPr>
          <w:rFonts w:ascii="Calibri" w:hAnsi="Calibri" w:cs="Frutiger-Roman"/>
          <w:color w:val="292526"/>
          <w:lang w:val="it-IT"/>
        </w:rPr>
        <w:t>’</w:t>
      </w:r>
      <w:r w:rsidRPr="00140DE7">
        <w:rPr>
          <w:rFonts w:ascii="Calibri" w:hAnsi="Calibri" w:cs="Frutiger-Roman"/>
          <w:color w:val="292526"/>
          <w:lang w:val="it-IT"/>
        </w:rPr>
        <w:t xml:space="preserve">infezione e anche per evitare che i tuoi partner sviluppino </w:t>
      </w:r>
      <w:r w:rsidR="008D28B6" w:rsidRPr="00140DE7">
        <w:rPr>
          <w:rFonts w:ascii="Calibri" w:hAnsi="Calibri" w:cs="Frutiger-Roman"/>
          <w:color w:val="292526"/>
          <w:lang w:val="it-IT"/>
        </w:rPr>
        <w:t>complicanze</w:t>
      </w:r>
      <w:r w:rsidRPr="00140DE7">
        <w:rPr>
          <w:rFonts w:ascii="Calibri" w:hAnsi="Calibri" w:cs="Frutiger-Roman"/>
          <w:color w:val="292526"/>
          <w:lang w:val="it-IT"/>
        </w:rPr>
        <w:t>.</w:t>
      </w:r>
    </w:p>
    <w:p w14:paraId="6985B260" w14:textId="21804F79" w:rsidR="003E5E47" w:rsidRPr="00140DE7" w:rsidRDefault="00E90A07" w:rsidP="003E5E4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it-IT"/>
        </w:rPr>
      </w:pPr>
      <w:bookmarkStart w:id="1" w:name="treatments"/>
      <w:bookmarkEnd w:id="1"/>
      <w:r w:rsidRPr="00140DE7">
        <w:rPr>
          <w:rFonts w:ascii="Calibri" w:hAnsi="Calibri"/>
          <w:b/>
          <w:bCs/>
          <w:color w:val="000080"/>
          <w:lang w:val="it-IT"/>
        </w:rPr>
        <w:t>Ulteriori informazioni</w:t>
      </w:r>
    </w:p>
    <w:p w14:paraId="4918FB18" w14:textId="532CACC9" w:rsidR="00E90A07" w:rsidRPr="00140DE7" w:rsidRDefault="00E90A07" w:rsidP="008D28B6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lang w:val="it-IT"/>
        </w:rPr>
      </w:pPr>
      <w:r w:rsidRPr="00140DE7">
        <w:rPr>
          <w:rFonts w:ascii="Calibri" w:hAnsi="Calibri" w:cs="Frutiger-Roman"/>
          <w:color w:val="292526"/>
          <w:lang w:val="it-IT"/>
        </w:rPr>
        <w:t xml:space="preserve">Se sospetti di avere </w:t>
      </w:r>
      <w:r w:rsidR="006949E0" w:rsidRPr="00140DE7">
        <w:rPr>
          <w:rFonts w:ascii="Calibri" w:hAnsi="Calibri" w:cs="Frutiger-Roman"/>
          <w:color w:val="292526"/>
          <w:lang w:val="it-IT"/>
        </w:rPr>
        <w:t xml:space="preserve">il </w:t>
      </w:r>
      <w:r w:rsidRPr="00140DE7">
        <w:rPr>
          <w:rFonts w:ascii="Calibri" w:hAnsi="Calibri" w:cs="Frutiger-Roman"/>
          <w:color w:val="292526"/>
          <w:lang w:val="it-IT"/>
        </w:rPr>
        <w:t xml:space="preserve">LGV o qualsiasi altra infezione </w:t>
      </w:r>
      <w:r w:rsidR="006949E0" w:rsidRPr="00140DE7">
        <w:rPr>
          <w:rFonts w:ascii="Calibri" w:hAnsi="Calibri" w:cs="Frutiger-Roman"/>
          <w:color w:val="292526"/>
          <w:lang w:val="it-IT"/>
        </w:rPr>
        <w:t xml:space="preserve">sessualmente </w:t>
      </w:r>
      <w:r w:rsidRPr="00140DE7">
        <w:rPr>
          <w:rFonts w:ascii="Calibri" w:hAnsi="Calibri" w:cs="Frutiger-Roman"/>
          <w:color w:val="292526"/>
          <w:lang w:val="it-IT"/>
        </w:rPr>
        <w:t xml:space="preserve">trasmessa, </w:t>
      </w:r>
      <w:r w:rsidR="008D28B6" w:rsidRPr="00140DE7">
        <w:rPr>
          <w:rFonts w:ascii="Frutiger-Roman" w:hAnsi="Frutiger-Roman" w:cs="Frutiger-Roman"/>
          <w:color w:val="292526"/>
          <w:lang w:val="it-IT"/>
        </w:rPr>
        <w:t xml:space="preserve">rivolgiti al tuo medico di famiglia o </w:t>
      </w:r>
      <w:r w:rsidR="004A45E1">
        <w:rPr>
          <w:rFonts w:ascii="Frutiger-Roman" w:hAnsi="Frutiger-Roman" w:cs="Frutiger-Roman"/>
          <w:color w:val="292526"/>
          <w:lang w:val="it-IT"/>
        </w:rPr>
        <w:t xml:space="preserve">al centro di infezioni sessualmente trasmissibili più vicino </w:t>
      </w:r>
      <w:r w:rsidR="008D28B6" w:rsidRPr="00140DE7">
        <w:rPr>
          <w:rFonts w:ascii="Frutiger-Roman" w:hAnsi="Frutiger-Roman" w:cs="Frutiger-Roman"/>
          <w:lang w:val="it-IT"/>
        </w:rPr>
        <w:t>o</w:t>
      </w:r>
      <w:r w:rsidR="004A45E1">
        <w:rPr>
          <w:rFonts w:ascii="Frutiger-Roman" w:hAnsi="Frutiger-Roman" w:cs="Frutiger-Roman"/>
          <w:lang w:val="it-IT"/>
        </w:rPr>
        <w:t xml:space="preserve"> ad</w:t>
      </w:r>
      <w:r w:rsidR="008D28B6" w:rsidRPr="00140DE7">
        <w:rPr>
          <w:rFonts w:ascii="Frutiger-Roman" w:hAnsi="Frutiger-Roman" w:cs="Frutiger-Roman"/>
          <w:lang w:val="it-IT"/>
        </w:rPr>
        <w:t xml:space="preserve"> </w:t>
      </w:r>
      <w:r w:rsidR="004A45E1">
        <w:rPr>
          <w:rFonts w:ascii="Frutiger-Roman" w:hAnsi="Frutiger-Roman" w:cs="Frutiger-Roman"/>
          <w:lang w:val="it-IT"/>
        </w:rPr>
        <w:t xml:space="preserve">un reparto di </w:t>
      </w:r>
      <w:r w:rsidR="008D28B6" w:rsidRPr="00140DE7">
        <w:rPr>
          <w:rFonts w:ascii="Frutiger-Roman" w:hAnsi="Frutiger-Roman" w:cs="Frutiger-Roman"/>
          <w:lang w:val="it-IT"/>
        </w:rPr>
        <w:t>dermatologia/venereologia.</w:t>
      </w:r>
    </w:p>
    <w:sectPr w:rsidR="00E90A07" w:rsidRPr="00140DE7" w:rsidSect="000E14D1">
      <w:headerReference w:type="default" r:id="rId7"/>
      <w:footerReference w:type="default" r:id="rId8"/>
      <w:pgSz w:w="11906" w:h="16838"/>
      <w:pgMar w:top="1361" w:right="964" w:bottom="136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FE8D" w14:textId="77777777" w:rsidR="001A54BC" w:rsidRDefault="001A54BC">
      <w:r>
        <w:separator/>
      </w:r>
    </w:p>
  </w:endnote>
  <w:endnote w:type="continuationSeparator" w:id="0">
    <w:p w14:paraId="27D1F49E" w14:textId="77777777" w:rsidR="001A54BC" w:rsidRDefault="001A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QKTGH+RealpagePAL1">
    <w:altName w:val="Realpage PA 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6910" w14:textId="77777777" w:rsidR="00A1152A" w:rsidRPr="00A1152A" w:rsidRDefault="00E85C2E" w:rsidP="00A1152A">
    <w:pPr>
      <w:autoSpaceDE w:val="0"/>
      <w:autoSpaceDN w:val="0"/>
      <w:adjustRightInd w:val="0"/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A1152A">
      <w:rPr>
        <w:rFonts w:ascii="Tahoma" w:hAnsi="Tahoma" w:cs="Tahoma"/>
        <w:sz w:val="19"/>
        <w:szCs w:val="19"/>
      </w:rPr>
      <w:t xml:space="preserve">Data di pubblicazione: 2024 </w:t>
    </w:r>
    <w:r w:rsidR="00A1152A">
      <w:rPr>
        <w:rFonts w:ascii="Tahoma" w:hAnsi="Tahoma" w:cs="Tahoma"/>
        <w:sz w:val="19"/>
        <w:szCs w:val="19"/>
      </w:rPr>
      <w:tab/>
    </w:r>
    <w:r w:rsidR="00D156B5">
      <w:rPr>
        <w:rFonts w:ascii="Tahoma" w:hAnsi="Tahoma" w:cs="Tahoma"/>
        <w:sz w:val="19"/>
        <w:szCs w:val="19"/>
      </w:rPr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4E0A4ABA" w14:textId="77777777" w:rsidR="004D6B03" w:rsidRDefault="001734DF" w:rsidP="004D6B03">
    <w:pPr>
      <w:jc w:val="center"/>
      <w:rPr>
        <w:sz w:val="22"/>
        <w:szCs w:val="22"/>
      </w:rPr>
    </w:pPr>
    <w:bookmarkStart w:id="2" w:name="_Hlk494622926"/>
    <w:r>
      <w:rPr>
        <w:noProof/>
      </w:rPr>
      <w:drawing>
        <wp:inline distT="0" distB="0" distL="0" distR="0" wp14:anchorId="204F763D" wp14:editId="2377C3E0">
          <wp:extent cx="1236980" cy="734695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A22751" wp14:editId="1BCB1815">
          <wp:extent cx="944245" cy="352425"/>
          <wp:effectExtent l="0" t="0" r="0" b="0"/>
          <wp:docPr id="2" name="Picture 1" descr="A black background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67A64F" wp14:editId="786405E1">
          <wp:extent cx="914400" cy="352425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427922" wp14:editId="012DD284">
          <wp:extent cx="367030" cy="367030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BE19915" w14:textId="77777777" w:rsidR="00A1152A" w:rsidRDefault="00A1152A" w:rsidP="00A115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9222" w14:textId="77777777" w:rsidR="001A54BC" w:rsidRDefault="001A54BC">
      <w:r>
        <w:separator/>
      </w:r>
    </w:p>
  </w:footnote>
  <w:footnote w:type="continuationSeparator" w:id="0">
    <w:p w14:paraId="736C6E07" w14:textId="77777777" w:rsidR="001A54BC" w:rsidRDefault="001A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C779" w14:textId="77777777" w:rsidR="00D965B8" w:rsidRPr="00B05D17" w:rsidRDefault="00CB6BA2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B05D17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LGV in MSM - </w:t>
    </w:r>
    <w:r w:rsidR="00D965B8" w:rsidRPr="005151F6">
      <w:rPr>
        <w:rFonts w:ascii="Trebuchet MS" w:hAnsi="Trebuchet MS"/>
      </w:rPr>
      <w:t>Opuscolo informativo per il paziente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50D"/>
    <w:multiLevelType w:val="multilevel"/>
    <w:tmpl w:val="9D8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65B"/>
    <w:multiLevelType w:val="hybridMultilevel"/>
    <w:tmpl w:val="4208A58E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6A0"/>
    <w:multiLevelType w:val="hybridMultilevel"/>
    <w:tmpl w:val="9D8C8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669"/>
    <w:multiLevelType w:val="hybridMultilevel"/>
    <w:tmpl w:val="2CBA684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1710"/>
    <w:multiLevelType w:val="hybridMultilevel"/>
    <w:tmpl w:val="EAC2927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985959">
    <w:abstractNumId w:val="6"/>
  </w:num>
  <w:num w:numId="2" w16cid:durableId="1554808797">
    <w:abstractNumId w:val="0"/>
  </w:num>
  <w:num w:numId="3" w16cid:durableId="375545059">
    <w:abstractNumId w:val="3"/>
  </w:num>
  <w:num w:numId="4" w16cid:durableId="1021469026">
    <w:abstractNumId w:val="4"/>
  </w:num>
  <w:num w:numId="5" w16cid:durableId="668219152">
    <w:abstractNumId w:val="1"/>
  </w:num>
  <w:num w:numId="6" w16cid:durableId="564487740">
    <w:abstractNumId w:val="5"/>
  </w:num>
  <w:num w:numId="7" w16cid:durableId="1295523803">
    <w:abstractNumId w:val="2"/>
  </w:num>
  <w:num w:numId="8" w16cid:durableId="96635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1200B"/>
    <w:rsid w:val="000E14D1"/>
    <w:rsid w:val="00140DE7"/>
    <w:rsid w:val="001734DF"/>
    <w:rsid w:val="001A54BC"/>
    <w:rsid w:val="002116AC"/>
    <w:rsid w:val="00286943"/>
    <w:rsid w:val="003106EA"/>
    <w:rsid w:val="00352CA1"/>
    <w:rsid w:val="003E5E47"/>
    <w:rsid w:val="004261C0"/>
    <w:rsid w:val="00481387"/>
    <w:rsid w:val="0049417F"/>
    <w:rsid w:val="004A45E1"/>
    <w:rsid w:val="004D40A1"/>
    <w:rsid w:val="004D6B03"/>
    <w:rsid w:val="005079EF"/>
    <w:rsid w:val="00530EBC"/>
    <w:rsid w:val="0059691F"/>
    <w:rsid w:val="0059768E"/>
    <w:rsid w:val="005D25AE"/>
    <w:rsid w:val="005D6A57"/>
    <w:rsid w:val="006949E0"/>
    <w:rsid w:val="006A2080"/>
    <w:rsid w:val="00716547"/>
    <w:rsid w:val="00751C40"/>
    <w:rsid w:val="007C655B"/>
    <w:rsid w:val="00814D9D"/>
    <w:rsid w:val="00821246"/>
    <w:rsid w:val="008252E2"/>
    <w:rsid w:val="00855BB8"/>
    <w:rsid w:val="00871959"/>
    <w:rsid w:val="008D28B6"/>
    <w:rsid w:val="00917060"/>
    <w:rsid w:val="00917AD7"/>
    <w:rsid w:val="009947CF"/>
    <w:rsid w:val="009C788A"/>
    <w:rsid w:val="009E043D"/>
    <w:rsid w:val="00A05B5A"/>
    <w:rsid w:val="00A1152A"/>
    <w:rsid w:val="00A16F70"/>
    <w:rsid w:val="00A573C6"/>
    <w:rsid w:val="00A91FC7"/>
    <w:rsid w:val="00AC0CBA"/>
    <w:rsid w:val="00AE6F26"/>
    <w:rsid w:val="00B05D17"/>
    <w:rsid w:val="00B4214D"/>
    <w:rsid w:val="00C02C2E"/>
    <w:rsid w:val="00C77AAB"/>
    <w:rsid w:val="00CB021C"/>
    <w:rsid w:val="00CB6BA2"/>
    <w:rsid w:val="00CC13C9"/>
    <w:rsid w:val="00CD727B"/>
    <w:rsid w:val="00D01190"/>
    <w:rsid w:val="00D156B5"/>
    <w:rsid w:val="00D273E0"/>
    <w:rsid w:val="00D56190"/>
    <w:rsid w:val="00D84581"/>
    <w:rsid w:val="00D965B8"/>
    <w:rsid w:val="00DA04DC"/>
    <w:rsid w:val="00DA2E38"/>
    <w:rsid w:val="00DE691A"/>
    <w:rsid w:val="00DF1D3B"/>
    <w:rsid w:val="00E03CFE"/>
    <w:rsid w:val="00E47E44"/>
    <w:rsid w:val="00E828F6"/>
    <w:rsid w:val="00E85C2E"/>
    <w:rsid w:val="00E90A07"/>
    <w:rsid w:val="00ED61FA"/>
    <w:rsid w:val="00F0074A"/>
    <w:rsid w:val="00F02575"/>
    <w:rsid w:val="00F579AA"/>
    <w:rsid w:val="00F74D13"/>
    <w:rsid w:val="00F7794E"/>
    <w:rsid w:val="00F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EEAD4"/>
  <w15:chartTrackingRefBased/>
  <w15:docId w15:val="{1D71238E-8F94-4F01-B24C-D11A2E16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  <w:style w:type="paragraph" w:customStyle="1" w:styleId="CM16">
    <w:name w:val="CM16"/>
    <w:basedOn w:val="Normale"/>
    <w:next w:val="Normale"/>
    <w:rsid w:val="00F579AA"/>
    <w:pPr>
      <w:widowControl w:val="0"/>
      <w:autoSpaceDE w:val="0"/>
      <w:autoSpaceDN w:val="0"/>
      <w:adjustRightInd w:val="0"/>
    </w:pPr>
    <w:rPr>
      <w:rFonts w:ascii="QQKTGH+RealpagePAL1" w:hAnsi="QQKTGH+RealpagePAL1"/>
      <w:lang w:eastAsia="nl-NL"/>
    </w:rPr>
  </w:style>
  <w:style w:type="paragraph" w:customStyle="1" w:styleId="CM8">
    <w:name w:val="CM8"/>
    <w:basedOn w:val="Normale"/>
    <w:next w:val="Normale"/>
    <w:rsid w:val="00F579AA"/>
    <w:pPr>
      <w:widowControl w:val="0"/>
      <w:autoSpaceDE w:val="0"/>
      <w:autoSpaceDN w:val="0"/>
      <w:adjustRightInd w:val="0"/>
      <w:spacing w:line="220" w:lineRule="atLeast"/>
    </w:pPr>
    <w:rPr>
      <w:rFonts w:ascii="QQKTGH+RealpagePAL1" w:hAnsi="QQKTGH+RealpagePAL1"/>
      <w:lang w:eastAsia="nl-NL"/>
    </w:rPr>
  </w:style>
  <w:style w:type="paragraph" w:customStyle="1" w:styleId="Default">
    <w:name w:val="Default"/>
    <w:rsid w:val="00F579AA"/>
    <w:pPr>
      <w:widowControl w:val="0"/>
      <w:autoSpaceDE w:val="0"/>
      <w:autoSpaceDN w:val="0"/>
      <w:adjustRightInd w:val="0"/>
    </w:pPr>
    <w:rPr>
      <w:rFonts w:ascii="QQKTGH+RealpagePAL1" w:hAnsi="QQKTGH+RealpagePAL1" w:cs="QQKTGH+RealpagePAL1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4214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Serena Giacalone</cp:lastModifiedBy>
  <cp:revision>2</cp:revision>
  <dcterms:created xsi:type="dcterms:W3CDTF">2024-09-15T15:08:00Z</dcterms:created>
  <dcterms:modified xsi:type="dcterms:W3CDTF">2024-09-15T15:08:00Z</dcterms:modified>
</cp:coreProperties>
</file>